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764" w:rsidRPr="00527851" w:rsidRDefault="00FB7DB3" w:rsidP="004528B6">
      <w:pPr>
        <w:pStyle w:val="BookTitle1"/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="004528B6">
        <w:t>Colostomy</w:t>
      </w:r>
    </w:p>
    <w:p w:rsidR="00FB7DB3" w:rsidRPr="000E0BEA" w:rsidRDefault="00FB7DB3" w:rsidP="00FB7DB3">
      <w:pPr>
        <w:rPr>
          <w:sz w:val="32"/>
        </w:rPr>
      </w:pPr>
    </w:p>
    <w:p w:rsidR="00FB7DB3" w:rsidRDefault="00FB7DB3" w:rsidP="00FB7DB3">
      <w:pPr>
        <w:pStyle w:val="BOOKTITLE2"/>
      </w:pPr>
      <w:r w:rsidRPr="00527851">
        <w:t xml:space="preserve">Patient </w:t>
      </w:r>
      <w:r>
        <w:t>Information Booklet</w:t>
      </w:r>
    </w:p>
    <w:p w:rsidR="00FB7DB3" w:rsidRDefault="00FB7DB3" w:rsidP="00FB7DB3">
      <w:pPr>
        <w:jc w:val="center"/>
        <w:outlineLvl w:val="0"/>
        <w:rPr>
          <w:b/>
          <w:sz w:val="40"/>
          <w:szCs w:val="40"/>
        </w:rPr>
      </w:pPr>
    </w:p>
    <w:p w:rsidR="00FB7DB3" w:rsidRDefault="00FB7DB3" w:rsidP="00FB7DB3">
      <w:pPr>
        <w:pStyle w:val="BOOKTITLE2"/>
      </w:pPr>
      <w:r w:rsidRPr="00535E07">
        <w:t>Please bring this book to your admission to the Hospita</w:t>
      </w:r>
      <w:r>
        <w:t>l and to all of your appointments</w:t>
      </w:r>
    </w:p>
    <w:p w:rsidR="00FB7DB3" w:rsidRDefault="00FB7DB3" w:rsidP="00FB7DB3">
      <w:pPr>
        <w:jc w:val="center"/>
        <w:rPr>
          <w:b/>
          <w:sz w:val="40"/>
          <w:szCs w:val="40"/>
        </w:rPr>
      </w:pPr>
    </w:p>
    <w:p w:rsidR="00FB7DB3" w:rsidRDefault="00FB7DB3" w:rsidP="00FB7DB3">
      <w:pPr>
        <w:jc w:val="center"/>
        <w:rPr>
          <w:b/>
          <w:sz w:val="40"/>
          <w:szCs w:val="40"/>
        </w:rPr>
      </w:pPr>
    </w:p>
    <w:p w:rsidR="00FB7DB3" w:rsidRPr="00773879" w:rsidRDefault="00FB7DB3" w:rsidP="00FB7DB3">
      <w:pPr>
        <w:pStyle w:val="BOOKTITLE3"/>
      </w:pPr>
      <w:r w:rsidRPr="00773879">
        <w:t xml:space="preserve">For Information Call </w:t>
      </w:r>
    </w:p>
    <w:p w:rsidR="00FB7DB3" w:rsidRPr="00773879" w:rsidRDefault="00FB7DB3" w:rsidP="00FB7DB3">
      <w:pPr>
        <w:pStyle w:val="BOOKTITLE3"/>
      </w:pPr>
      <w:r w:rsidRPr="00773879">
        <w:t>613-721-2000 extension 2920</w:t>
      </w:r>
    </w:p>
    <w:p w:rsidR="00FB7DB3" w:rsidRPr="00773879" w:rsidRDefault="00FB7DB3" w:rsidP="00FB7DB3">
      <w:pPr>
        <w:pStyle w:val="BOOKTITLE3"/>
      </w:pPr>
      <w:r w:rsidRPr="00773879">
        <w:t xml:space="preserve">Between 8:00 a.m. and 4:00 p.m. </w:t>
      </w:r>
    </w:p>
    <w:p w:rsidR="00FB7DB3" w:rsidRPr="00773879" w:rsidRDefault="00FB7DB3" w:rsidP="00FB7DB3">
      <w:pPr>
        <w:pStyle w:val="BOOKTITLE3"/>
      </w:pPr>
      <w:r w:rsidRPr="00773879">
        <w:t>Monday to Friday</w:t>
      </w:r>
    </w:p>
    <w:p w:rsidR="00FB7DB3" w:rsidRDefault="00FB7DB3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BB16E8" w:rsidRDefault="00BB16E8" w:rsidP="00FB7DB3">
      <w:pPr>
        <w:jc w:val="center"/>
        <w:outlineLvl w:val="0"/>
        <w:rPr>
          <w:b/>
          <w:sz w:val="40"/>
          <w:szCs w:val="40"/>
        </w:rPr>
      </w:pPr>
    </w:p>
    <w:p w:rsidR="004528B6" w:rsidRDefault="004528B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5B1243" w:rsidRDefault="005B1243" w:rsidP="005B1243">
      <w:pPr>
        <w:jc w:val="center"/>
        <w:rPr>
          <w:b/>
          <w:bCs/>
          <w:sz w:val="36"/>
          <w:szCs w:val="36"/>
        </w:rPr>
      </w:pPr>
      <w:r w:rsidRPr="000A6F2D">
        <w:rPr>
          <w:b/>
          <w:bCs/>
          <w:sz w:val="36"/>
          <w:szCs w:val="36"/>
        </w:rPr>
        <w:lastRenderedPageBreak/>
        <w:t>Table of Contents</w:t>
      </w:r>
    </w:p>
    <w:p w:rsidR="00E536AC" w:rsidRDefault="00581C71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r>
        <w:rPr>
          <w:b w:val="0"/>
          <w:bCs/>
        </w:rPr>
        <w:fldChar w:fldCharType="begin"/>
      </w:r>
      <w:r w:rsidR="00210205">
        <w:rPr>
          <w:b w:val="0"/>
          <w:bCs/>
        </w:rPr>
        <w:instrText xml:space="preserve"> TOC \h \z \t "Heading_1,1,Heading_2,2,Style1,1,Title,1" </w:instrText>
      </w:r>
      <w:r>
        <w:rPr>
          <w:b w:val="0"/>
          <w:bCs/>
        </w:rPr>
        <w:fldChar w:fldCharType="separate"/>
      </w:r>
      <w:hyperlink w:anchor="_Toc31979810" w:history="1">
        <w:r w:rsidR="00E536AC" w:rsidRPr="009D1704">
          <w:rPr>
            <w:rStyle w:val="Hyperlink"/>
            <w:noProof/>
            <w:lang w:val="en-CA"/>
          </w:rPr>
          <w:t>Introduction</w:t>
        </w:r>
        <w:r w:rsidR="00E536AC">
          <w:rPr>
            <w:noProof/>
            <w:webHidden/>
          </w:rPr>
          <w:tab/>
        </w:r>
        <w:r w:rsidR="00E536AC">
          <w:rPr>
            <w:noProof/>
            <w:webHidden/>
          </w:rPr>
          <w:fldChar w:fldCharType="begin"/>
        </w:r>
        <w:r w:rsidR="00E536AC">
          <w:rPr>
            <w:noProof/>
            <w:webHidden/>
          </w:rPr>
          <w:instrText xml:space="preserve"> PAGEREF _Toc31979810 \h </w:instrText>
        </w:r>
        <w:r w:rsidR="00E536AC">
          <w:rPr>
            <w:noProof/>
            <w:webHidden/>
          </w:rPr>
        </w:r>
        <w:r w:rsidR="00E536AC">
          <w:rPr>
            <w:noProof/>
            <w:webHidden/>
          </w:rPr>
          <w:fldChar w:fldCharType="separate"/>
        </w:r>
        <w:r w:rsidR="00E536AC">
          <w:rPr>
            <w:noProof/>
            <w:webHidden/>
          </w:rPr>
          <w:t>3</w:t>
        </w:r>
        <w:r w:rsidR="00E536AC"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1" w:history="1">
        <w:r w:rsidRPr="009D1704">
          <w:rPr>
            <w:rStyle w:val="Hyperlink"/>
            <w:noProof/>
            <w:lang w:val="en-CA"/>
          </w:rPr>
          <w:t>Your Bowel and How it Works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2" w:history="1">
        <w:r w:rsidRPr="009D1704">
          <w:rPr>
            <w:rStyle w:val="Hyperlink"/>
            <w:noProof/>
            <w:lang w:val="en-CA"/>
          </w:rPr>
          <w:t>What is an Ostomy?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3" w:history="1">
        <w:r w:rsidRPr="009D1704">
          <w:rPr>
            <w:rStyle w:val="Hyperlink"/>
            <w:noProof/>
            <w:lang w:val="en-CA"/>
          </w:rPr>
          <w:t>What is a Colostomy?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4" w:history="1">
        <w:r w:rsidRPr="009D1704">
          <w:rPr>
            <w:rStyle w:val="Hyperlink"/>
            <w:noProof/>
          </w:rPr>
          <w:t>Types of Colostomies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15" w:history="1">
        <w:r w:rsidRPr="009D1704">
          <w:rPr>
            <w:rStyle w:val="Hyperlink"/>
            <w:noProof/>
          </w:rPr>
          <w:t>End Colostomy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16" w:history="1">
        <w:r w:rsidRPr="009D1704">
          <w:rPr>
            <w:rStyle w:val="Hyperlink"/>
            <w:noProof/>
          </w:rPr>
          <w:t>Loop Colostomy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17" w:history="1">
        <w:r w:rsidRPr="009D1704">
          <w:rPr>
            <w:rStyle w:val="Hyperlink"/>
            <w:noProof/>
          </w:rPr>
          <w:t>End Colostomy with a Mucous Fistula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8" w:history="1">
        <w:r w:rsidRPr="009D1704">
          <w:rPr>
            <w:rStyle w:val="Hyperlink"/>
            <w:noProof/>
          </w:rPr>
          <w:t>Care of your Ostomy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19" w:history="1">
        <w:r w:rsidRPr="009D1704">
          <w:rPr>
            <w:rStyle w:val="Hyperlink"/>
            <w:noProof/>
          </w:rPr>
          <w:t>Your Appliance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0" w:history="1">
        <w:r w:rsidRPr="009D1704">
          <w:rPr>
            <w:rStyle w:val="Hyperlink"/>
            <w:noProof/>
          </w:rPr>
          <w:t>There are two types of appliances: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1" w:history="1">
        <w:r w:rsidRPr="009D1704">
          <w:rPr>
            <w:rStyle w:val="Hyperlink"/>
            <w:noProof/>
          </w:rPr>
          <w:t>A permanent reusable appliance is made up of: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22" w:history="1">
        <w:r w:rsidRPr="009D1704">
          <w:rPr>
            <w:rStyle w:val="Hyperlink"/>
            <w:noProof/>
          </w:rPr>
          <w:t>Application of an Ostomy Appliance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23" w:history="1">
        <w:r w:rsidRPr="009D1704">
          <w:rPr>
            <w:rStyle w:val="Hyperlink"/>
            <w:noProof/>
          </w:rPr>
          <w:t>Cleaning of reusable pouches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4" w:history="1">
        <w:r w:rsidRPr="009D1704">
          <w:rPr>
            <w:rStyle w:val="Hyperlink"/>
            <w:noProof/>
          </w:rPr>
          <w:t>How to empty your ostomy pouch without removing it.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5" w:history="1">
        <w:r w:rsidRPr="009D1704">
          <w:rPr>
            <w:rStyle w:val="Hyperlink"/>
            <w:noProof/>
          </w:rPr>
          <w:t>How to clean your Ostomy pouch by removing it from flange.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26" w:history="1">
        <w:r w:rsidRPr="009D1704">
          <w:rPr>
            <w:rStyle w:val="Hyperlink"/>
            <w:noProof/>
          </w:rPr>
          <w:t>Activities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7" w:history="1">
        <w:r w:rsidRPr="009D1704">
          <w:rPr>
            <w:rStyle w:val="Hyperlink"/>
            <w:noProof/>
          </w:rPr>
          <w:t>Physical Activities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8" w:history="1">
        <w:r w:rsidRPr="009D1704">
          <w:rPr>
            <w:rStyle w:val="Hyperlink"/>
            <w:noProof/>
          </w:rPr>
          <w:t>Bathing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29" w:history="1">
        <w:r w:rsidRPr="009D1704">
          <w:rPr>
            <w:rStyle w:val="Hyperlink"/>
            <w:noProof/>
          </w:rPr>
          <w:t>Swimming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30" w:history="1">
        <w:r w:rsidRPr="009D1704">
          <w:rPr>
            <w:rStyle w:val="Hyperlink"/>
            <w:noProof/>
          </w:rPr>
          <w:t>Clothing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31" w:history="1">
        <w:r w:rsidRPr="009D1704">
          <w:rPr>
            <w:rStyle w:val="Hyperlink"/>
            <w:noProof/>
          </w:rPr>
          <w:t>Sexual Relations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32" w:history="1">
        <w:r w:rsidRPr="009D1704">
          <w:rPr>
            <w:rStyle w:val="Hyperlink"/>
            <w:noProof/>
          </w:rPr>
          <w:t>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79833" w:history="1">
        <w:r w:rsidRPr="009D1704">
          <w:rPr>
            <w:rStyle w:val="Hyperlink"/>
            <w:noProof/>
          </w:rPr>
          <w:t>Travel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34" w:history="1">
        <w:r w:rsidRPr="009D1704">
          <w:rPr>
            <w:rStyle w:val="Hyperlink"/>
            <w:noProof/>
          </w:rPr>
          <w:t>Medications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35" w:history="1">
        <w:r w:rsidRPr="009D1704">
          <w:rPr>
            <w:rStyle w:val="Hyperlink"/>
            <w:noProof/>
            <w:lang w:val="en-CA"/>
          </w:rPr>
          <w:t>Colostomy diet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36" w:history="1">
        <w:r w:rsidRPr="009D1704">
          <w:rPr>
            <w:rStyle w:val="Hyperlink"/>
            <w:noProof/>
          </w:rPr>
          <w:t>Gas and odour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37" w:history="1">
        <w:r w:rsidRPr="009D1704">
          <w:rPr>
            <w:rStyle w:val="Hyperlink"/>
            <w:noProof/>
          </w:rPr>
          <w:t>Going home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536AC" w:rsidRDefault="00E536AC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79838" w:history="1">
        <w:r w:rsidRPr="009D1704">
          <w:rPr>
            <w:rStyle w:val="Hyperlink"/>
            <w:noProof/>
          </w:rPr>
          <w:t>Financial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_Toc31979838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51D0C" w:rsidRDefault="00581C71" w:rsidP="005B1243">
      <w:r>
        <w:rPr>
          <w:b/>
          <w:bCs/>
        </w:rPr>
        <w:fldChar w:fldCharType="end"/>
      </w:r>
      <w:r w:rsidR="00851D0C">
        <w:br w:type="page"/>
      </w:r>
    </w:p>
    <w:p w:rsidR="001E7DEB" w:rsidRDefault="001E7DEB" w:rsidP="001E7DEB">
      <w:pPr>
        <w:pStyle w:val="Heading10"/>
        <w:rPr>
          <w:lang w:val="en-CA"/>
        </w:rPr>
      </w:pPr>
      <w:bookmarkStart w:id="0" w:name="_Toc31979810"/>
      <w:r>
        <w:rPr>
          <w:lang w:val="en-CA"/>
        </w:rPr>
        <w:lastRenderedPageBreak/>
        <w:t>Introduction</w:t>
      </w:r>
      <w:bookmarkEnd w:id="0"/>
    </w:p>
    <w:p w:rsidR="001E7DEB" w:rsidRDefault="001E7DEB" w:rsidP="001E7DEB">
      <w:pPr>
        <w:pStyle w:val="BodyText"/>
      </w:pPr>
      <w:r w:rsidRPr="001E7DEB">
        <w:t>Welcome to the Queensway Carleton Hospital.</w:t>
      </w:r>
    </w:p>
    <w:p w:rsidR="001E7DEB" w:rsidRPr="001E7DEB" w:rsidRDefault="001E7DEB" w:rsidP="001E7DEB">
      <w:pPr>
        <w:pStyle w:val="BodyText"/>
      </w:pPr>
    </w:p>
    <w:p w:rsidR="001E7DEB" w:rsidRPr="001E7DEB" w:rsidRDefault="001E7DEB" w:rsidP="001E7DEB">
      <w:pPr>
        <w:pStyle w:val="BodyText"/>
      </w:pPr>
      <w:r w:rsidRPr="001E7DEB">
        <w:t>This booklet has been prepared by Nursing and Medical Staff at the Queensway</w:t>
      </w:r>
      <w:r w:rsidRPr="001E7DEB">
        <w:t xml:space="preserve"> </w:t>
      </w:r>
      <w:r w:rsidRPr="001E7DEB">
        <w:t>Carleton Hospital to give you a better understanding of your ostomy,</w:t>
      </w:r>
      <w:r w:rsidRPr="001E7DEB">
        <w:t xml:space="preserve"> </w:t>
      </w:r>
      <w:r w:rsidRPr="001E7DEB">
        <w:t>how it functions and how you should care for it.</w:t>
      </w:r>
    </w:p>
    <w:p w:rsidR="001E7DEB" w:rsidRPr="001E7DEB" w:rsidRDefault="001E7DEB" w:rsidP="001E7DEB">
      <w:pPr>
        <w:pStyle w:val="BodyText"/>
      </w:pPr>
    </w:p>
    <w:p w:rsidR="001E7DEB" w:rsidRPr="001E7DEB" w:rsidRDefault="001E7DEB" w:rsidP="001E7DEB">
      <w:pPr>
        <w:pStyle w:val="BodyText"/>
      </w:pPr>
      <w:r w:rsidRPr="001E7DEB">
        <w:t>You may be experiencing a variety of feelings regarding your ostomy. Learning</w:t>
      </w:r>
      <w:r w:rsidRPr="001E7DEB">
        <w:t xml:space="preserve"> </w:t>
      </w:r>
      <w:r w:rsidRPr="001E7DEB">
        <w:t>to live with an ostomy may seem like a great undertaking for now, but</w:t>
      </w:r>
      <w:r w:rsidRPr="001E7DEB">
        <w:t xml:space="preserve"> </w:t>
      </w:r>
      <w:r w:rsidRPr="001E7DEB">
        <w:t>with time, patience and teaching you should be able to resume your normal</w:t>
      </w:r>
      <w:r w:rsidRPr="001E7DEB">
        <w:t xml:space="preserve"> </w:t>
      </w:r>
      <w:r w:rsidRPr="001E7DEB">
        <w:t>life style.</w:t>
      </w:r>
    </w:p>
    <w:p w:rsidR="001E7DEB" w:rsidRPr="001E7DEB" w:rsidRDefault="001E7DEB" w:rsidP="001E7DEB">
      <w:pPr>
        <w:pStyle w:val="BodyText"/>
      </w:pPr>
    </w:p>
    <w:p w:rsidR="001E7DEB" w:rsidRPr="001E7DEB" w:rsidRDefault="001E7DEB" w:rsidP="001E7DEB">
      <w:pPr>
        <w:pStyle w:val="BodyText"/>
      </w:pPr>
      <w:r w:rsidRPr="001E7DEB">
        <w:t>There are many resource people available to assist you and your family in</w:t>
      </w:r>
      <w:r w:rsidRPr="001E7DEB">
        <w:t xml:space="preserve"> </w:t>
      </w:r>
      <w:r w:rsidRPr="001E7DEB">
        <w:t>the hospital. When you are discharged from the hospital follow-up care is</w:t>
      </w:r>
      <w:r w:rsidRPr="001E7DEB">
        <w:t xml:space="preserve"> </w:t>
      </w:r>
      <w:r w:rsidRPr="001E7DEB">
        <w:t xml:space="preserve">available from community services. Further support and assistance </w:t>
      </w:r>
      <w:proofErr w:type="gramStart"/>
      <w:r w:rsidRPr="001E7DEB">
        <w:t>is</w:t>
      </w:r>
      <w:proofErr w:type="gramEnd"/>
      <w:r w:rsidRPr="001E7DEB">
        <w:t xml:space="preserve"> available</w:t>
      </w:r>
      <w:r w:rsidRPr="001E7DEB">
        <w:t xml:space="preserve"> </w:t>
      </w:r>
      <w:r w:rsidRPr="001E7DEB">
        <w:t>through the United Ostomy Association.</w:t>
      </w:r>
    </w:p>
    <w:p w:rsidR="001E7DEB" w:rsidRPr="001E7DEB" w:rsidRDefault="001E7DEB" w:rsidP="001E7DEB">
      <w:pPr>
        <w:pStyle w:val="BodyText"/>
      </w:pPr>
    </w:p>
    <w:p w:rsidR="001E7DEB" w:rsidRDefault="001E7DEB" w:rsidP="001E7DEB">
      <w:pPr>
        <w:pStyle w:val="BodyText"/>
        <w:rPr>
          <w:b/>
        </w:rPr>
      </w:pPr>
      <w:r w:rsidRPr="001E7DEB">
        <w:t>As you read through this booklet you will probably have questions and concerns.</w:t>
      </w:r>
      <w:r w:rsidRPr="001E7DEB">
        <w:t xml:space="preserve"> </w:t>
      </w:r>
      <w:r w:rsidRPr="001E7DEB">
        <w:t>Please make a note of these and they can be discussed with your</w:t>
      </w:r>
      <w:r w:rsidRPr="001E7DEB">
        <w:t xml:space="preserve"> </w:t>
      </w:r>
      <w:r w:rsidRPr="001E7DEB">
        <w:t>Doctor and nurses.</w:t>
      </w:r>
      <w:r>
        <w:br w:type="page"/>
      </w:r>
    </w:p>
    <w:p w:rsidR="001E7DEB" w:rsidRDefault="001E7DEB" w:rsidP="001E7DEB">
      <w:pPr>
        <w:pStyle w:val="Heading10"/>
        <w:rPr>
          <w:lang w:val="en-CA"/>
        </w:rPr>
      </w:pPr>
      <w:bookmarkStart w:id="1" w:name="_Toc31979811"/>
      <w:r>
        <w:rPr>
          <w:lang w:val="en-CA"/>
        </w:rPr>
        <w:lastRenderedPageBreak/>
        <w:t>Your Bowel and How it Works</w:t>
      </w:r>
      <w:bookmarkEnd w:id="1"/>
    </w:p>
    <w:p w:rsidR="001E7DEB" w:rsidRDefault="001E7DEB" w:rsidP="001E7DEB">
      <w:pPr>
        <w:pStyle w:val="BodyText"/>
      </w:pPr>
      <w:r w:rsidRPr="001E7DEB">
        <w:t>The main function of the digestive system is to prepare and process food to</w:t>
      </w:r>
      <w:r>
        <w:t xml:space="preserve"> </w:t>
      </w:r>
      <w:r w:rsidRPr="001E7DEB">
        <w:t>be absorbed and used by the body. The mouth provides a mechanical breakdown</w:t>
      </w:r>
      <w:r>
        <w:t xml:space="preserve"> </w:t>
      </w:r>
      <w:r w:rsidRPr="001E7DEB">
        <w:t>of foods eaten. From here, the food passes through the esophagus</w:t>
      </w:r>
      <w:r>
        <w:t xml:space="preserve"> </w:t>
      </w:r>
      <w:r w:rsidRPr="001E7DEB">
        <w:t>into the</w:t>
      </w:r>
      <w:r>
        <w:t xml:space="preserve"> s</w:t>
      </w:r>
      <w:r w:rsidRPr="001E7DEB">
        <w:t>tomach.</w:t>
      </w:r>
    </w:p>
    <w:p w:rsidR="001E7DEB" w:rsidRPr="001E7DEB" w:rsidRDefault="001E7DEB" w:rsidP="001E7DEB">
      <w:pPr>
        <w:pStyle w:val="BodyText"/>
      </w:pPr>
    </w:p>
    <w:p w:rsidR="001E7DEB" w:rsidRDefault="001E7DEB" w:rsidP="001E7DEB">
      <w:pPr>
        <w:pStyle w:val="BodyText"/>
      </w:pPr>
      <w:r w:rsidRPr="001E7DEB">
        <w:t>The food is stored in the stomach for a short while and eventually enters the</w:t>
      </w:r>
      <w:r>
        <w:t xml:space="preserve"> </w:t>
      </w:r>
      <w:r w:rsidRPr="001E7DEB">
        <w:t xml:space="preserve">bowel, also called the intestine or gut. The bowel or intestine is a </w:t>
      </w:r>
      <w:r w:rsidR="00F411A0" w:rsidRPr="001E7DEB">
        <w:t>tube-like</w:t>
      </w:r>
      <w:r>
        <w:t xml:space="preserve"> s</w:t>
      </w:r>
      <w:r w:rsidRPr="001E7DEB">
        <w:t>tructure that is divided into two major parts. The parts are called the small</w:t>
      </w:r>
      <w:r>
        <w:t xml:space="preserve"> </w:t>
      </w:r>
      <w:r w:rsidRPr="001E7DEB">
        <w:t>bowel and the large bowel. The small bowel starts below the stomach. This</w:t>
      </w:r>
      <w:r>
        <w:t xml:space="preserve"> </w:t>
      </w:r>
      <w:r w:rsidRPr="001E7DEB">
        <w:t>part is called the duodenum. The bowel continues on, loosely coiled in your</w:t>
      </w:r>
      <w:r>
        <w:t xml:space="preserve"> </w:t>
      </w:r>
      <w:r w:rsidRPr="001E7DEB">
        <w:t>abdomen. This section of the small bowel is</w:t>
      </w:r>
      <w:r>
        <w:t xml:space="preserve"> </w:t>
      </w:r>
      <w:r w:rsidRPr="001E7DEB">
        <w:t>called the jejunum. The last part of the</w:t>
      </w:r>
      <w:r>
        <w:t xml:space="preserve"> </w:t>
      </w:r>
      <w:r w:rsidRPr="001E7DEB">
        <w:t>small bowel, just before it becomes</w:t>
      </w:r>
      <w:r>
        <w:t xml:space="preserve"> </w:t>
      </w:r>
      <w:r w:rsidRPr="001E7DEB">
        <w:t>the large bowel is called the ileum.</w:t>
      </w:r>
      <w:r>
        <w:t xml:space="preserve"> </w:t>
      </w:r>
      <w:r w:rsidRPr="001E7DEB">
        <w:t>The entire small bowel is approximately</w:t>
      </w:r>
      <w:r>
        <w:t xml:space="preserve"> </w:t>
      </w:r>
      <w:r w:rsidRPr="001E7DEB">
        <w:t>20 feet long. The</w:t>
      </w:r>
      <w:r>
        <w:t xml:space="preserve"> </w:t>
      </w:r>
      <w:r w:rsidRPr="001E7DEB">
        <w:t>small bowel does all the</w:t>
      </w:r>
      <w:r>
        <w:t xml:space="preserve"> </w:t>
      </w:r>
      <w:r w:rsidRPr="001E7DEB">
        <w:t>work to digest and absorb</w:t>
      </w:r>
      <w:r>
        <w:t xml:space="preserve"> </w:t>
      </w:r>
      <w:r w:rsidRPr="001E7DEB">
        <w:t>the food you have eaten.</w:t>
      </w:r>
    </w:p>
    <w:p w:rsidR="001E7DEB" w:rsidRPr="001E7DEB" w:rsidRDefault="001E7DEB" w:rsidP="001E7DEB">
      <w:pPr>
        <w:pStyle w:val="BodyText"/>
      </w:pPr>
    </w:p>
    <w:p w:rsidR="00FE367E" w:rsidRDefault="001E7DEB" w:rsidP="001E7DEB">
      <w:pPr>
        <w:pStyle w:val="BodyText"/>
      </w:pPr>
      <w:r w:rsidRPr="001E7DEB">
        <w:t>The next part of the bowel</w:t>
      </w:r>
      <w:r>
        <w:t xml:space="preserve"> </w:t>
      </w:r>
      <w:r w:rsidRPr="001E7DEB">
        <w:t>is the large bowel or</w:t>
      </w:r>
      <w:r>
        <w:t xml:space="preserve"> </w:t>
      </w:r>
      <w:r w:rsidRPr="001E7DEB">
        <w:t xml:space="preserve">colon. This part </w:t>
      </w:r>
      <w:r>
        <w:t>i</w:t>
      </w:r>
      <w:r w:rsidRPr="001E7DEB">
        <w:t>s</w:t>
      </w:r>
      <w:r>
        <w:t xml:space="preserve"> </w:t>
      </w:r>
      <w:r w:rsidRPr="001E7DEB">
        <w:t>about six feet long</w:t>
      </w:r>
      <w:r>
        <w:t xml:space="preserve"> </w:t>
      </w:r>
      <w:r w:rsidRPr="001E7DEB">
        <w:t>and it frames the</w:t>
      </w:r>
      <w:r>
        <w:t xml:space="preserve"> </w:t>
      </w:r>
      <w:r w:rsidRPr="001E7DEB">
        <w:t>small bowel. It is</w:t>
      </w:r>
      <w:r>
        <w:t xml:space="preserve"> </w:t>
      </w:r>
      <w:r w:rsidRPr="001E7DEB">
        <w:t xml:space="preserve">divided </w:t>
      </w:r>
      <w:r>
        <w:t>i</w:t>
      </w:r>
      <w:r w:rsidRPr="001E7DEB">
        <w:t>nto 6 sections:</w:t>
      </w:r>
      <w:r>
        <w:t xml:space="preserve"> </w:t>
      </w:r>
      <w:r w:rsidRPr="001E7DEB">
        <w:t>cecum, ascending,</w:t>
      </w:r>
      <w:r>
        <w:t xml:space="preserve"> </w:t>
      </w:r>
      <w:r w:rsidRPr="001E7DEB">
        <w:t>transverse descending,</w:t>
      </w:r>
      <w:r>
        <w:t xml:space="preserve"> </w:t>
      </w:r>
      <w:r w:rsidRPr="001E7DEB">
        <w:t>sigmoid and</w:t>
      </w:r>
      <w:r>
        <w:t xml:space="preserve"> </w:t>
      </w:r>
      <w:r w:rsidRPr="001E7DEB">
        <w:t>rectum. The large bowel’s</w:t>
      </w:r>
      <w:r>
        <w:t xml:space="preserve"> </w:t>
      </w:r>
      <w:r w:rsidRPr="001E7DEB">
        <w:t>function is to</w:t>
      </w:r>
      <w:r>
        <w:t xml:space="preserve"> r</w:t>
      </w:r>
      <w:r w:rsidRPr="001E7DEB">
        <w:t>emove</w:t>
      </w:r>
      <w:r>
        <w:t xml:space="preserve"> </w:t>
      </w:r>
      <w:r w:rsidRPr="001E7DEB">
        <w:t>the water from your waste</w:t>
      </w:r>
      <w:r>
        <w:t xml:space="preserve"> </w:t>
      </w:r>
      <w:r w:rsidRPr="001E7DEB">
        <w:t>products (Stool) and to</w:t>
      </w:r>
      <w:r>
        <w:t xml:space="preserve"> </w:t>
      </w:r>
      <w:r w:rsidRPr="001E7DEB">
        <w:t>store these products until</w:t>
      </w:r>
      <w:r>
        <w:t xml:space="preserve"> </w:t>
      </w:r>
      <w:r w:rsidRPr="001E7DEB">
        <w:t>you are ready to eliminate</w:t>
      </w:r>
      <w:r>
        <w:t xml:space="preserve"> </w:t>
      </w:r>
      <w:r w:rsidRPr="001E7DEB">
        <w:t>them.</w:t>
      </w:r>
    </w:p>
    <w:p w:rsidR="001E7DEB" w:rsidRDefault="00FE367E" w:rsidP="001E7DEB">
      <w:pPr>
        <w:pStyle w:val="BodyText"/>
        <w:rPr>
          <w:b/>
          <w:sz w:val="32"/>
          <w:szCs w:val="32"/>
        </w:rPr>
      </w:pPr>
      <w:bookmarkStart w:id="2" w:name="_GoBack"/>
      <w:r>
        <w:rPr>
          <w:noProof/>
        </w:rPr>
        <w:drawing>
          <wp:inline distT="0" distB="0" distL="0" distR="0" wp14:anchorId="3F72605A" wp14:editId="6C2D033E">
            <wp:extent cx="3561907" cy="4303517"/>
            <wp:effectExtent l="0" t="0" r="635" b="1905"/>
            <wp:docPr id="1" name="Picture 1" descr="A diagram of the different parts of the bo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9" t="13813" r="78181" b="41449"/>
                    <a:stretch/>
                  </pic:blipFill>
                  <pic:spPr bwMode="auto">
                    <a:xfrm>
                      <a:off x="0" y="0"/>
                      <a:ext cx="3601068" cy="435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r w:rsidR="001E7DEB" w:rsidRPr="001E7DEB">
        <w:br w:type="page"/>
      </w:r>
    </w:p>
    <w:p w:rsidR="00F411A0" w:rsidRDefault="00F411A0" w:rsidP="00F411A0">
      <w:pPr>
        <w:pStyle w:val="Heading10"/>
        <w:rPr>
          <w:lang w:val="en-CA"/>
        </w:rPr>
      </w:pPr>
      <w:bookmarkStart w:id="3" w:name="_Toc31979812"/>
      <w:r>
        <w:rPr>
          <w:lang w:val="en-CA"/>
        </w:rPr>
        <w:lastRenderedPageBreak/>
        <w:t>What is an Ostomy?</w:t>
      </w:r>
      <w:bookmarkEnd w:id="3"/>
    </w:p>
    <w:p w:rsidR="00F411A0" w:rsidRDefault="00F411A0" w:rsidP="00F411A0">
      <w:pPr>
        <w:pStyle w:val="BodyText"/>
      </w:pPr>
      <w:r w:rsidRPr="00F411A0">
        <w:t>An ostomy is a surgically created opening in the bowel. At the time of your</w:t>
      </w:r>
      <w:r>
        <w:t xml:space="preserve"> </w:t>
      </w:r>
      <w:r w:rsidRPr="00F411A0">
        <w:t>surgery a portion of the bowel is brought out through an incision made on the</w:t>
      </w:r>
      <w:r>
        <w:t xml:space="preserve"> </w:t>
      </w:r>
      <w:r w:rsidRPr="00F411A0">
        <w:t>abdomen. This opening will form a stoma which is the mouth or opening of</w:t>
      </w:r>
      <w:r>
        <w:t xml:space="preserve"> </w:t>
      </w:r>
      <w:r w:rsidRPr="00F411A0">
        <w:t>the ostomy. The Surgeon brings a piece of the intestine through the abdominal</w:t>
      </w:r>
      <w:r>
        <w:t xml:space="preserve"> </w:t>
      </w:r>
      <w:r w:rsidRPr="00F411A0">
        <w:t>wall, rolls it back like a cuff, and sews it to the skin. The stoma is</w:t>
      </w:r>
      <w:r>
        <w:t xml:space="preserve"> </w:t>
      </w:r>
      <w:proofErr w:type="spellStart"/>
      <w:r w:rsidRPr="00F411A0">
        <w:t>mucousy</w:t>
      </w:r>
      <w:proofErr w:type="spellEnd"/>
      <w:r w:rsidRPr="00F411A0">
        <w:t xml:space="preserve"> and reddish pink in colour and is similar to the tissue that lines your</w:t>
      </w:r>
      <w:r>
        <w:t xml:space="preserve"> </w:t>
      </w:r>
      <w:r w:rsidRPr="00F411A0">
        <w:t>mouth. It is flexible and soft. The stoma has no nerve endings and therefore</w:t>
      </w:r>
      <w:r>
        <w:t xml:space="preserve"> </w:t>
      </w:r>
      <w:r w:rsidRPr="00F411A0">
        <w:t>is not sensitive to touch or pain but is rich in blood vessels and may bleed</w:t>
      </w:r>
      <w:r>
        <w:t xml:space="preserve"> </w:t>
      </w:r>
      <w:r w:rsidRPr="00F411A0">
        <w:t>slightly when rubbed. The stoma is where your waste products (stool and</w:t>
      </w:r>
      <w:r>
        <w:t xml:space="preserve"> </w:t>
      </w:r>
      <w:r w:rsidRPr="00F411A0">
        <w:t>gas) will come out to be collected in a bag or appliance that you secure to</w:t>
      </w:r>
      <w:r>
        <w:t xml:space="preserve"> </w:t>
      </w:r>
      <w:r w:rsidRPr="00F411A0">
        <w:t>your abdomen. The opening of the stoma stretches as the stool passes</w:t>
      </w:r>
      <w:r>
        <w:t xml:space="preserve"> </w:t>
      </w:r>
      <w:r w:rsidRPr="00F411A0">
        <w:t>through.</w:t>
      </w:r>
    </w:p>
    <w:p w:rsidR="00BB1956" w:rsidRPr="00F411A0" w:rsidRDefault="00BB1956" w:rsidP="00F411A0">
      <w:pPr>
        <w:pStyle w:val="BodyText"/>
      </w:pPr>
    </w:p>
    <w:p w:rsidR="00F411A0" w:rsidRPr="00F411A0" w:rsidRDefault="00F411A0" w:rsidP="00F411A0">
      <w:pPr>
        <w:pStyle w:val="BodyText"/>
      </w:pPr>
      <w:r w:rsidRPr="00F411A0">
        <w:t xml:space="preserve">When the stoma is not passing waste </w:t>
      </w:r>
      <w:r w:rsidR="00383E6C" w:rsidRPr="00F411A0">
        <w:t>products,</w:t>
      </w:r>
      <w:r w:rsidRPr="00F411A0">
        <w:t xml:space="preserve"> it relaxes. This is similar to</w:t>
      </w:r>
      <w:r w:rsidR="00BB1956">
        <w:t xml:space="preserve"> </w:t>
      </w:r>
      <w:r w:rsidRPr="00F411A0">
        <w:t>the way the anus pulls together when not in use. However, you will no longer</w:t>
      </w:r>
      <w:r w:rsidR="00BB1956">
        <w:t xml:space="preserve"> </w:t>
      </w:r>
      <w:r w:rsidRPr="00F411A0">
        <w:t>have the urge or control of passing gas or stool as you did before surgery.</w:t>
      </w:r>
    </w:p>
    <w:p w:rsidR="001A1785" w:rsidRDefault="001A1785" w:rsidP="00F411A0">
      <w:pPr>
        <w:pStyle w:val="BodyText"/>
        <w:rPr>
          <w:noProof/>
        </w:rPr>
      </w:pPr>
    </w:p>
    <w:p w:rsidR="00F411A0" w:rsidRDefault="001A1785" w:rsidP="00F411A0">
      <w:pPr>
        <w:pStyle w:val="BodyText"/>
      </w:pPr>
      <w:r>
        <w:rPr>
          <w:noProof/>
        </w:rPr>
        <w:drawing>
          <wp:inline distT="0" distB="0" distL="0" distR="0" wp14:anchorId="2C490D6B" wp14:editId="50464CBC">
            <wp:extent cx="6338534" cy="2519917"/>
            <wp:effectExtent l="0" t="0" r="5715" b="0"/>
            <wp:docPr id="44" name="Picture 44" descr="Diagram depicting where the stoma is located on the abd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70" t="49755" r="14040" b="32089"/>
                    <a:stretch/>
                  </pic:blipFill>
                  <pic:spPr bwMode="auto">
                    <a:xfrm>
                      <a:off x="0" y="0"/>
                      <a:ext cx="6429458" cy="255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1A0" w:rsidRDefault="00F411A0" w:rsidP="00F411A0">
      <w:pPr>
        <w:pStyle w:val="Heading10"/>
        <w:rPr>
          <w:lang w:val="en-CA"/>
        </w:rPr>
      </w:pPr>
      <w:bookmarkStart w:id="4" w:name="_Toc31979813"/>
      <w:r>
        <w:rPr>
          <w:lang w:val="en-CA"/>
        </w:rPr>
        <w:t>What is a Colostomy?</w:t>
      </w:r>
      <w:bookmarkEnd w:id="4"/>
    </w:p>
    <w:p w:rsidR="00560E08" w:rsidRDefault="00F411A0" w:rsidP="00C67D7C">
      <w:pPr>
        <w:pStyle w:val="BodyText"/>
      </w:pPr>
      <w:r w:rsidRPr="00F411A0">
        <w:t>A colostomy is a surgical opening created in the large bowel. A part of the</w:t>
      </w:r>
      <w:r w:rsidR="00BB1956">
        <w:t xml:space="preserve"> </w:t>
      </w:r>
      <w:r w:rsidRPr="00F411A0">
        <w:t>large bowel is brought through the abdominal wall to form a stoma. It’s usually</w:t>
      </w:r>
      <w:r w:rsidR="00BB1956">
        <w:t xml:space="preserve"> </w:t>
      </w:r>
      <w:r w:rsidRPr="00F411A0">
        <w:t>on the left side of the abdomen or in the middle. Even though your doctor</w:t>
      </w:r>
      <w:r w:rsidR="00BB1956">
        <w:t xml:space="preserve"> </w:t>
      </w:r>
      <w:r w:rsidRPr="00F411A0">
        <w:t>removes or by-passes part of your large bowel you still have all the small</w:t>
      </w:r>
      <w:r w:rsidR="00BB1956">
        <w:t xml:space="preserve"> </w:t>
      </w:r>
      <w:r w:rsidRPr="00F411A0">
        <w:t>bowel to accomplish the digestion of food and a part of the large bowel to</w:t>
      </w:r>
      <w:r w:rsidR="00BB1956">
        <w:t xml:space="preserve"> </w:t>
      </w:r>
      <w:r w:rsidRPr="00F411A0">
        <w:t>absorb water. Your body function remains almost the same after your colostomy.</w:t>
      </w:r>
      <w:r w:rsidR="00BB1956">
        <w:t xml:space="preserve"> </w:t>
      </w:r>
      <w:r w:rsidRPr="00F411A0">
        <w:t>You will continue to have a large bowel although a little less of it. The</w:t>
      </w:r>
      <w:r w:rsidR="00BB1956">
        <w:t xml:space="preserve"> </w:t>
      </w:r>
      <w:r w:rsidRPr="00F411A0">
        <w:t>amount of large bowel left will determine the consistency of your stool.</w:t>
      </w:r>
    </w:p>
    <w:p w:rsidR="00560E08" w:rsidRDefault="00560E08" w:rsidP="00C67D7C">
      <w:pPr>
        <w:pStyle w:val="BodyText"/>
      </w:pPr>
    </w:p>
    <w:p w:rsidR="00C67D7C" w:rsidRPr="00560E08" w:rsidRDefault="00C67D7C" w:rsidP="00C67D7C">
      <w:pPr>
        <w:pStyle w:val="BodyText"/>
        <w:rPr>
          <w:b/>
          <w:sz w:val="32"/>
          <w:szCs w:val="32"/>
        </w:rPr>
      </w:pPr>
      <w:r w:rsidRPr="00C67D7C">
        <w:lastRenderedPageBreak/>
        <w:t>Colostomies can be either temporary or permanent. Temporary colostomies</w:t>
      </w:r>
      <w:r w:rsidR="00560E08">
        <w:t xml:space="preserve"> </w:t>
      </w:r>
      <w:r w:rsidRPr="00C67D7C">
        <w:t>are generally performed for traumatic injuries or inflammatory conditions of</w:t>
      </w:r>
      <w:r w:rsidR="00560E08">
        <w:t xml:space="preserve"> </w:t>
      </w:r>
      <w:r w:rsidRPr="00C67D7C">
        <w:t>the bowel. They allow the distal (lower) end of the bowel to rest and heal.</w:t>
      </w:r>
    </w:p>
    <w:p w:rsidR="00560E08" w:rsidRPr="00C67D7C" w:rsidRDefault="00560E08" w:rsidP="00C67D7C">
      <w:pPr>
        <w:pStyle w:val="BodyText"/>
      </w:pPr>
    </w:p>
    <w:p w:rsidR="00C67D7C" w:rsidRPr="00C67D7C" w:rsidRDefault="00C67D7C" w:rsidP="00C67D7C">
      <w:pPr>
        <w:pStyle w:val="BodyText"/>
      </w:pPr>
      <w:r w:rsidRPr="00C67D7C">
        <w:t>Permanent colostomies are performed to provide a means of elimination</w:t>
      </w:r>
      <w:r w:rsidR="00560E08">
        <w:t xml:space="preserve"> </w:t>
      </w:r>
      <w:r w:rsidRPr="00C67D7C">
        <w:t>when the rectum or anus is non-functioning as a result of disease. They are</w:t>
      </w:r>
      <w:r w:rsidR="00560E08">
        <w:t xml:space="preserve"> </w:t>
      </w:r>
      <w:r w:rsidRPr="00C67D7C">
        <w:t>commonly performed for diseases such as cancer of the bowel and the diseased</w:t>
      </w:r>
      <w:r w:rsidR="00560E08">
        <w:t xml:space="preserve"> </w:t>
      </w:r>
      <w:r w:rsidRPr="00C67D7C">
        <w:t>parts may or may not be removed.</w:t>
      </w:r>
    </w:p>
    <w:p w:rsidR="00C67D7C" w:rsidRPr="00C67D7C" w:rsidRDefault="00C67D7C" w:rsidP="00C67D7C">
      <w:pPr>
        <w:pStyle w:val="BodyText"/>
      </w:pPr>
    </w:p>
    <w:p w:rsidR="00C67D7C" w:rsidRPr="00C67D7C" w:rsidRDefault="00C67D7C" w:rsidP="00C67D7C">
      <w:pPr>
        <w:pStyle w:val="Heading10"/>
      </w:pPr>
      <w:bookmarkStart w:id="5" w:name="_Toc31979814"/>
      <w:r w:rsidRPr="00C67D7C">
        <w:t>Types of Colostomies</w:t>
      </w:r>
      <w:bookmarkEnd w:id="5"/>
    </w:p>
    <w:p w:rsidR="00C67D7C" w:rsidRPr="00C67D7C" w:rsidRDefault="00C67D7C" w:rsidP="00C67D7C">
      <w:pPr>
        <w:pStyle w:val="Heading20"/>
      </w:pPr>
      <w:bookmarkStart w:id="6" w:name="_Toc31979815"/>
      <w:r w:rsidRPr="00C67D7C">
        <w:t>End Colostomy</w:t>
      </w:r>
      <w:bookmarkEnd w:id="6"/>
    </w:p>
    <w:p w:rsidR="00C67D7C" w:rsidRPr="00C67D7C" w:rsidRDefault="00C67D7C" w:rsidP="00C67D7C">
      <w:pPr>
        <w:pStyle w:val="BodyText"/>
      </w:pPr>
      <w:r w:rsidRPr="00C67D7C">
        <w:t>An end colostomy is usually located in the lower left colon. The end colostomy</w:t>
      </w:r>
      <w:r w:rsidR="00560E08">
        <w:t xml:space="preserve"> </w:t>
      </w:r>
      <w:r w:rsidRPr="00C67D7C">
        <w:t>has only one stoma, approximately 1-2" in diameter. It is usually permanent</w:t>
      </w:r>
      <w:r w:rsidR="00560E08">
        <w:t xml:space="preserve"> </w:t>
      </w:r>
      <w:r w:rsidRPr="00C67D7C">
        <w:t>with the rectum and lower bowel being removed. However, the rectum</w:t>
      </w:r>
      <w:r w:rsidR="00560E08">
        <w:t xml:space="preserve"> </w:t>
      </w:r>
      <w:r w:rsidRPr="00C67D7C">
        <w:t>is occasionally left in place. If the rectum is left in place, you may have an</w:t>
      </w:r>
      <w:r w:rsidR="00560E08">
        <w:t xml:space="preserve"> </w:t>
      </w:r>
      <w:r w:rsidRPr="00C67D7C">
        <w:t>urge to empty your bowel. Only mucous or leftover old stool will be passed.</w:t>
      </w:r>
    </w:p>
    <w:p w:rsidR="00C67D7C" w:rsidRPr="00C67D7C" w:rsidRDefault="00C67D7C" w:rsidP="00C67D7C">
      <w:pPr>
        <w:pStyle w:val="BodyText"/>
      </w:pPr>
    </w:p>
    <w:p w:rsidR="00C67D7C" w:rsidRPr="00C67D7C" w:rsidRDefault="00C67D7C" w:rsidP="00C67D7C">
      <w:pPr>
        <w:pStyle w:val="Heading20"/>
      </w:pPr>
      <w:bookmarkStart w:id="7" w:name="_Toc31979816"/>
      <w:r w:rsidRPr="00C67D7C">
        <w:t>Loop Colostomy</w:t>
      </w:r>
      <w:bookmarkEnd w:id="7"/>
    </w:p>
    <w:p w:rsidR="005A7892" w:rsidRDefault="00C67D7C" w:rsidP="00C67D7C">
      <w:pPr>
        <w:pStyle w:val="BodyText"/>
      </w:pPr>
      <w:r w:rsidRPr="00C67D7C">
        <w:t>A loop colostomy is usually temporary. The stoma may be located in an awkward</w:t>
      </w:r>
      <w:r w:rsidR="00560E08">
        <w:t xml:space="preserve"> </w:t>
      </w:r>
      <w:r w:rsidRPr="00C67D7C">
        <w:t>position, depending on the area of bowel involved. If the bowel has</w:t>
      </w:r>
      <w:r w:rsidR="00560E08">
        <w:t xml:space="preserve"> </w:t>
      </w:r>
      <w:r w:rsidRPr="00C67D7C">
        <w:t>been obstructed for a period of time, the stoma may be very large immediately</w:t>
      </w:r>
      <w:r w:rsidR="00560E08">
        <w:t xml:space="preserve"> </w:t>
      </w:r>
      <w:r w:rsidRPr="00C67D7C">
        <w:t>after surgery. This type of stoma has 2 openings and is supported by a</w:t>
      </w:r>
      <w:r w:rsidR="00560E08">
        <w:t xml:space="preserve"> </w:t>
      </w:r>
      <w:r w:rsidRPr="00C67D7C">
        <w:t>rod or plastic bridge which is removed 7-10 days after surgery. (See diagrams).</w:t>
      </w:r>
    </w:p>
    <w:p w:rsidR="005A7892" w:rsidRDefault="005A7892" w:rsidP="00C67D7C">
      <w:pPr>
        <w:pStyle w:val="BodyText"/>
        <w:rPr>
          <w:noProof/>
        </w:rPr>
      </w:pPr>
    </w:p>
    <w:p w:rsidR="001E7DEB" w:rsidRDefault="005A7892" w:rsidP="00C67D7C">
      <w:pPr>
        <w:pStyle w:val="BodyTex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69B676F" wp14:editId="650CEFBA">
            <wp:extent cx="6007396" cy="3456111"/>
            <wp:effectExtent l="0" t="0" r="0" b="0"/>
            <wp:docPr id="45" name="Picture 45" descr="A diagram depicting a loop colotomy, showing where both openings are located on the abdom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217" t="65853" r="11879" b="10723"/>
                    <a:stretch/>
                  </pic:blipFill>
                  <pic:spPr bwMode="auto">
                    <a:xfrm>
                      <a:off x="0" y="0"/>
                      <a:ext cx="6048251" cy="34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EB">
        <w:br w:type="page"/>
      </w:r>
    </w:p>
    <w:p w:rsidR="00A53FD5" w:rsidRPr="00A53FD5" w:rsidRDefault="00A53FD5" w:rsidP="00A53FD5">
      <w:pPr>
        <w:pStyle w:val="Heading20"/>
      </w:pPr>
      <w:bookmarkStart w:id="8" w:name="_Toc31979817"/>
      <w:r w:rsidRPr="00A53FD5">
        <w:lastRenderedPageBreak/>
        <w:t>End Colostomy with a Mucous Fistula</w:t>
      </w:r>
      <w:bookmarkEnd w:id="8"/>
    </w:p>
    <w:p w:rsidR="00A53FD5" w:rsidRPr="00A53FD5" w:rsidRDefault="00A53FD5" w:rsidP="00A53FD5">
      <w:pPr>
        <w:pStyle w:val="BodyText"/>
      </w:pPr>
      <w:r w:rsidRPr="00A53FD5">
        <w:t>An End Colostomy is usually located in the lower left colon. When the rectum</w:t>
      </w:r>
      <w:r>
        <w:t xml:space="preserve"> </w:t>
      </w:r>
      <w:r w:rsidRPr="00A53FD5">
        <w:t>and lower bowel have not been removed, a second stoma called a mucous</w:t>
      </w:r>
      <w:r>
        <w:t xml:space="preserve"> </w:t>
      </w:r>
      <w:r w:rsidRPr="00A53FD5">
        <w:t>fistula may be constructed. This stoma is the opening into the lower bowel</w:t>
      </w:r>
      <w:r>
        <w:t xml:space="preserve"> </w:t>
      </w:r>
      <w:r w:rsidRPr="00A53FD5">
        <w:t>and produces only mucous. If the colostomy is to be temporary, then these</w:t>
      </w:r>
      <w:r>
        <w:t xml:space="preserve"> </w:t>
      </w:r>
      <w:r w:rsidRPr="00A53FD5">
        <w:t>two ends will be</w:t>
      </w:r>
      <w:r>
        <w:t xml:space="preserve"> </w:t>
      </w:r>
      <w:r w:rsidRPr="00A53FD5">
        <w:t>connected in a later surgery.</w:t>
      </w:r>
    </w:p>
    <w:p w:rsidR="00A53FD5" w:rsidRPr="00A53FD5" w:rsidRDefault="00A53FD5" w:rsidP="00A53FD5">
      <w:pPr>
        <w:pStyle w:val="BodyText"/>
      </w:pPr>
    </w:p>
    <w:p w:rsidR="00A53FD5" w:rsidRPr="00A53FD5" w:rsidRDefault="00A53FD5" w:rsidP="00A53FD5">
      <w:pPr>
        <w:pStyle w:val="Heading10"/>
      </w:pPr>
      <w:bookmarkStart w:id="9" w:name="_Toc31979818"/>
      <w:r w:rsidRPr="00A53FD5">
        <w:t>Care of your Ostomy</w:t>
      </w:r>
      <w:bookmarkEnd w:id="9"/>
    </w:p>
    <w:p w:rsidR="00A53FD5" w:rsidRPr="00A53FD5" w:rsidRDefault="00A53FD5" w:rsidP="00A53FD5">
      <w:pPr>
        <w:pStyle w:val="BodyText"/>
      </w:pPr>
      <w:r w:rsidRPr="00A53FD5">
        <w:t>Caring for your ostomy will soon become part of your daily routine. The frequency</w:t>
      </w:r>
    </w:p>
    <w:p w:rsidR="00A53FD5" w:rsidRDefault="00A53FD5" w:rsidP="00A53FD5">
      <w:pPr>
        <w:pStyle w:val="BodyText"/>
      </w:pPr>
      <w:r w:rsidRPr="00A53FD5">
        <w:t>with which you will change your appliance will depend on the type of</w:t>
      </w:r>
      <w:r w:rsidR="006A50AD">
        <w:t xml:space="preserve"> </w:t>
      </w:r>
      <w:r w:rsidRPr="00A53FD5">
        <w:t xml:space="preserve">ostomy, </w:t>
      </w:r>
      <w:r w:rsidR="006A50AD">
        <w:t>i</w:t>
      </w:r>
      <w:r w:rsidRPr="00A53FD5">
        <w:t>ts location and the type of appliance used. Regardless of the differences</w:t>
      </w:r>
      <w:r w:rsidR="006A50AD">
        <w:t xml:space="preserve"> </w:t>
      </w:r>
      <w:r w:rsidRPr="00A53FD5">
        <w:t>between ostomies certain principles of care remain the same.</w:t>
      </w:r>
    </w:p>
    <w:p w:rsidR="006A50AD" w:rsidRPr="00A53FD5" w:rsidRDefault="006A50AD" w:rsidP="00A53FD5">
      <w:pPr>
        <w:pStyle w:val="BodyText"/>
      </w:pPr>
    </w:p>
    <w:p w:rsidR="00A53FD5" w:rsidRPr="00A53FD5" w:rsidRDefault="00A53FD5" w:rsidP="00D2757C">
      <w:pPr>
        <w:pStyle w:val="NumberedList"/>
      </w:pPr>
      <w:r w:rsidRPr="00A53FD5">
        <w:t>Use a skin barrier of some sort. Your skin can easily become damaged by</w:t>
      </w:r>
      <w:r w:rsidR="002C08BB">
        <w:t xml:space="preserve"> </w:t>
      </w:r>
      <w:r w:rsidRPr="00A53FD5">
        <w:t xml:space="preserve">stool that is allowed to rest on the skin, </w:t>
      </w:r>
      <w:r w:rsidR="002C08BB" w:rsidRPr="00A53FD5">
        <w:t>particularly</w:t>
      </w:r>
      <w:r w:rsidRPr="00A53FD5">
        <w:t xml:space="preserve"> if it is a small bowel</w:t>
      </w:r>
      <w:r w:rsidR="002C08BB">
        <w:t xml:space="preserve"> </w:t>
      </w:r>
      <w:r w:rsidRPr="00A53FD5">
        <w:t>stoma.</w:t>
      </w:r>
    </w:p>
    <w:p w:rsidR="00A53FD5" w:rsidRPr="00A53FD5" w:rsidRDefault="00A53FD5" w:rsidP="00D2757C">
      <w:pPr>
        <w:pStyle w:val="NumberedList"/>
      </w:pPr>
      <w:r w:rsidRPr="00A53FD5">
        <w:t>Most appliances are designed to stay on 4 - 7 days but the appliance</w:t>
      </w:r>
      <w:r w:rsidR="002C08BB">
        <w:t xml:space="preserve"> </w:t>
      </w:r>
      <w:r w:rsidRPr="00A53FD5">
        <w:t>must be changed as soon as you feel any itching or burning beneath your</w:t>
      </w:r>
      <w:r w:rsidR="002C08BB">
        <w:t xml:space="preserve"> </w:t>
      </w:r>
      <w:r w:rsidRPr="00A53FD5">
        <w:t>skin barrier. Any signs of redness or skin breakdown around your stoma is</w:t>
      </w:r>
      <w:r w:rsidR="002C08BB">
        <w:t xml:space="preserve"> </w:t>
      </w:r>
      <w:r w:rsidRPr="00A53FD5">
        <w:t>an indicator to change the appliance.</w:t>
      </w:r>
    </w:p>
    <w:p w:rsidR="00A53FD5" w:rsidRPr="00A53FD5" w:rsidRDefault="00A53FD5" w:rsidP="00D2757C">
      <w:pPr>
        <w:pStyle w:val="NumberedList"/>
      </w:pPr>
      <w:r w:rsidRPr="00A53FD5">
        <w:t>If redness or breakdown appears, exposure to the air is often the only</w:t>
      </w:r>
      <w:r w:rsidR="002C08BB">
        <w:t xml:space="preserve"> </w:t>
      </w:r>
      <w:r w:rsidRPr="00A53FD5">
        <w:t>treatment necessary. Avoid using soap around the area. Recheck the size</w:t>
      </w:r>
      <w:r w:rsidR="002C08BB">
        <w:t xml:space="preserve"> </w:t>
      </w:r>
      <w:r w:rsidRPr="00A53FD5">
        <w:t>of the stoma and adjust the opening of the barrier accordingly. There</w:t>
      </w:r>
      <w:r w:rsidR="002C08BB">
        <w:t xml:space="preserve"> </w:t>
      </w:r>
      <w:r w:rsidRPr="00A53FD5">
        <w:t>should only be 1/16 to 1/8 of an inch of skin showing around the stoma</w:t>
      </w:r>
      <w:r w:rsidR="002C08BB">
        <w:t xml:space="preserve"> </w:t>
      </w:r>
      <w:r w:rsidRPr="00A53FD5">
        <w:t>base. A rule of thumb is to cut the barrier as close to the stoma as possible</w:t>
      </w:r>
      <w:r w:rsidR="002C08BB">
        <w:t xml:space="preserve"> </w:t>
      </w:r>
      <w:r w:rsidRPr="00A53FD5">
        <w:t>without touching it. Sprinkle a powder like skin barrier on the reddened</w:t>
      </w:r>
      <w:r w:rsidR="002C08BB">
        <w:t xml:space="preserve"> </w:t>
      </w:r>
      <w:r w:rsidRPr="00A53FD5">
        <w:t>area. If the problem persists or worsens see your Physician or Stomal</w:t>
      </w:r>
      <w:r w:rsidR="002C08BB">
        <w:t xml:space="preserve"> </w:t>
      </w:r>
      <w:r w:rsidRPr="00A53FD5">
        <w:t>Therapist.</w:t>
      </w:r>
    </w:p>
    <w:p w:rsidR="0064042E" w:rsidRPr="001B0F87" w:rsidRDefault="00A53FD5" w:rsidP="001B0F87">
      <w:pPr>
        <w:pStyle w:val="NumberedList"/>
      </w:pPr>
      <w:r w:rsidRPr="00A53FD5">
        <w:t>Wash the skin around the stoma with plain water. Soapy residue left on</w:t>
      </w:r>
      <w:r w:rsidR="002C08BB">
        <w:t xml:space="preserve"> </w:t>
      </w:r>
      <w:r w:rsidRPr="00A53FD5">
        <w:t>the skin may cause an allergic reaction or prevent the barrier from slicking.</w:t>
      </w:r>
      <w:r w:rsidR="002C08BB">
        <w:t xml:space="preserve"> </w:t>
      </w:r>
      <w:r w:rsidRPr="00A53FD5">
        <w:t>Soap may be used when bathing or showering but make sure after cleansing</w:t>
      </w:r>
      <w:r w:rsidR="002C08BB">
        <w:t xml:space="preserve"> </w:t>
      </w:r>
      <w:r w:rsidRPr="00A53FD5">
        <w:t>that the area is dried completely. You can leave your appliance on or</w:t>
      </w:r>
      <w:r w:rsidR="002C08BB">
        <w:t xml:space="preserve"> </w:t>
      </w:r>
      <w:r w:rsidRPr="00A53FD5">
        <w:t>remove it while bathing or showering.</w:t>
      </w:r>
      <w:bookmarkStart w:id="10" w:name="_Toc31979819"/>
    </w:p>
    <w:p w:rsidR="001B0F87" w:rsidRDefault="001B0F87">
      <w:pPr>
        <w:rPr>
          <w:rFonts w:eastAsia="Times New Roman"/>
          <w:b/>
          <w:sz w:val="32"/>
          <w:szCs w:val="32"/>
        </w:rPr>
      </w:pPr>
      <w:r>
        <w:br w:type="page"/>
      </w:r>
    </w:p>
    <w:p w:rsidR="0093480D" w:rsidRPr="0093480D" w:rsidRDefault="0093480D" w:rsidP="0093480D">
      <w:pPr>
        <w:pStyle w:val="Heading10"/>
      </w:pPr>
      <w:r w:rsidRPr="0093480D">
        <w:lastRenderedPageBreak/>
        <w:t>Your Appliance</w:t>
      </w:r>
      <w:bookmarkEnd w:id="10"/>
    </w:p>
    <w:p w:rsidR="0093480D" w:rsidRDefault="0093480D" w:rsidP="0093480D">
      <w:pPr>
        <w:pStyle w:val="BodyText"/>
      </w:pPr>
      <w:r w:rsidRPr="0093480D">
        <w:t>An appliance is a substitute for the lost storage capacity of the colon and the</w:t>
      </w:r>
      <w:r>
        <w:t xml:space="preserve"> </w:t>
      </w:r>
      <w:r w:rsidRPr="0093480D">
        <w:t>intestinal waste.</w:t>
      </w:r>
    </w:p>
    <w:p w:rsidR="0093480D" w:rsidRPr="0093480D" w:rsidRDefault="0093480D" w:rsidP="0093480D">
      <w:pPr>
        <w:pStyle w:val="BodyText"/>
      </w:pPr>
    </w:p>
    <w:p w:rsidR="0093480D" w:rsidRPr="0093480D" w:rsidRDefault="0093480D" w:rsidP="0093480D">
      <w:pPr>
        <w:pStyle w:val="Heading20"/>
      </w:pPr>
      <w:bookmarkStart w:id="11" w:name="_Toc31979820"/>
      <w:r w:rsidRPr="0093480D">
        <w:t>There are two types of appliances:</w:t>
      </w:r>
      <w:bookmarkEnd w:id="11"/>
    </w:p>
    <w:p w:rsidR="0093480D" w:rsidRPr="0093480D" w:rsidRDefault="0093480D" w:rsidP="00E67235">
      <w:pPr>
        <w:pStyle w:val="ListParagraph"/>
      </w:pPr>
      <w:r w:rsidRPr="0093480D">
        <w:t>temporary disposable</w:t>
      </w:r>
    </w:p>
    <w:p w:rsidR="00E67235" w:rsidRDefault="0093480D" w:rsidP="0093480D">
      <w:pPr>
        <w:pStyle w:val="ListParagraph"/>
      </w:pPr>
      <w:r w:rsidRPr="0093480D">
        <w:t>permanent reusable</w:t>
      </w:r>
    </w:p>
    <w:p w:rsidR="0093480D" w:rsidRDefault="0093480D" w:rsidP="0093480D">
      <w:pPr>
        <w:pStyle w:val="BodyText"/>
      </w:pPr>
      <w:r w:rsidRPr="0093480D">
        <w:t xml:space="preserve">A temporary disposable appliance is a </w:t>
      </w:r>
      <w:r w:rsidR="00720AAC" w:rsidRPr="0093480D">
        <w:t>one-piece</w:t>
      </w:r>
      <w:r w:rsidRPr="0093480D">
        <w:t xml:space="preserve"> appliance which cannot be</w:t>
      </w:r>
      <w:r w:rsidR="00BC3BCA">
        <w:t xml:space="preserve"> </w:t>
      </w:r>
      <w:r w:rsidRPr="0093480D">
        <w:t>reused. Usually they are pre-cut to fit your stoma.</w:t>
      </w:r>
    </w:p>
    <w:p w:rsidR="00BC3BCA" w:rsidRPr="0093480D" w:rsidRDefault="00BC3BCA" w:rsidP="0093480D">
      <w:pPr>
        <w:pStyle w:val="BodyText"/>
      </w:pPr>
    </w:p>
    <w:p w:rsidR="0093480D" w:rsidRPr="0093480D" w:rsidRDefault="0093480D" w:rsidP="00BC3BCA">
      <w:pPr>
        <w:pStyle w:val="Heading20"/>
      </w:pPr>
      <w:bookmarkStart w:id="12" w:name="_Toc31979821"/>
      <w:r w:rsidRPr="0093480D">
        <w:t>A permanent reusable appliance is made up of:</w:t>
      </w:r>
      <w:bookmarkEnd w:id="12"/>
    </w:p>
    <w:p w:rsidR="0093480D" w:rsidRPr="00720AAC" w:rsidRDefault="0093480D" w:rsidP="00720AAC">
      <w:pPr>
        <w:pStyle w:val="NumberedList"/>
        <w:numPr>
          <w:ilvl w:val="0"/>
          <w:numId w:val="44"/>
        </w:numPr>
      </w:pPr>
      <w:r w:rsidRPr="00720AAC">
        <w:t>A flange or plastic plate adhered to your skin around the stoma.</w:t>
      </w:r>
    </w:p>
    <w:p w:rsidR="0093480D" w:rsidRPr="00720AAC" w:rsidRDefault="0093480D" w:rsidP="00720AAC">
      <w:pPr>
        <w:pStyle w:val="NumberedList"/>
      </w:pPr>
      <w:r w:rsidRPr="00720AAC">
        <w:t>A pouch which fits over the flange attaching to the flange in a</w:t>
      </w:r>
      <w:r w:rsidR="00BC3BCA" w:rsidRPr="00720AAC">
        <w:t xml:space="preserve"> </w:t>
      </w:r>
      <w:r w:rsidRPr="00720AAC">
        <w:t>“</w:t>
      </w:r>
      <w:r w:rsidR="00720AAC" w:rsidRPr="00720AAC">
        <w:t>Tupperware</w:t>
      </w:r>
      <w:r w:rsidRPr="00720AAC">
        <w:t>” like fashion.</w:t>
      </w:r>
    </w:p>
    <w:p w:rsidR="0093480D" w:rsidRPr="00720AAC" w:rsidRDefault="0093480D" w:rsidP="00720AAC">
      <w:pPr>
        <w:pStyle w:val="NumberedList"/>
      </w:pPr>
      <w:r w:rsidRPr="00720AAC">
        <w:t>A pouch closure to close the bottom of the appliance opening, however</w:t>
      </w:r>
      <w:r w:rsidR="00BC3BCA" w:rsidRPr="00720AAC">
        <w:t xml:space="preserve"> </w:t>
      </w:r>
      <w:r w:rsidRPr="00720AAC">
        <w:t>closed end pouches are available.</w:t>
      </w:r>
    </w:p>
    <w:p w:rsidR="00BC3BCA" w:rsidRPr="0093480D" w:rsidRDefault="00BC3BCA" w:rsidP="0093480D">
      <w:pPr>
        <w:pStyle w:val="BodyText"/>
      </w:pPr>
    </w:p>
    <w:p w:rsidR="0093480D" w:rsidRPr="0093480D" w:rsidRDefault="0093480D" w:rsidP="00BC3BCA">
      <w:pPr>
        <w:pStyle w:val="Heading10"/>
      </w:pPr>
      <w:bookmarkStart w:id="13" w:name="_Toc31979822"/>
      <w:r w:rsidRPr="0093480D">
        <w:t>Application of an Ostomy Appliance</w:t>
      </w:r>
      <w:bookmarkEnd w:id="13"/>
    </w:p>
    <w:p w:rsidR="00BC3BCA" w:rsidRPr="0093480D" w:rsidRDefault="0093480D" w:rsidP="0093480D">
      <w:pPr>
        <w:pStyle w:val="BodyText"/>
      </w:pPr>
      <w:r w:rsidRPr="0093480D">
        <w:t>These are the basic steps to follow when applying your colostomy appliance:</w:t>
      </w:r>
    </w:p>
    <w:p w:rsidR="0093480D" w:rsidRPr="0093480D" w:rsidRDefault="0093480D" w:rsidP="00091D3E">
      <w:pPr>
        <w:pStyle w:val="NumberedList"/>
        <w:numPr>
          <w:ilvl w:val="0"/>
          <w:numId w:val="45"/>
        </w:numPr>
      </w:pPr>
      <w:r w:rsidRPr="0093480D">
        <w:t>Gather all your necessary equipment: appliance, skin barrier, clamp, pencil,</w:t>
      </w:r>
      <w:r w:rsidR="00720AAC">
        <w:t xml:space="preserve"> </w:t>
      </w:r>
      <w:r w:rsidRPr="0093480D">
        <w:t>scissors, and paper tape if needed.</w:t>
      </w:r>
    </w:p>
    <w:p w:rsidR="0093480D" w:rsidRPr="0093480D" w:rsidRDefault="0093480D" w:rsidP="00474730">
      <w:pPr>
        <w:pStyle w:val="NumberedList"/>
        <w:numPr>
          <w:ilvl w:val="0"/>
          <w:numId w:val="45"/>
        </w:numPr>
      </w:pPr>
      <w:r w:rsidRPr="0093480D">
        <w:t>On the back of the flange draw an opening 1/8 of an inch larger than the</w:t>
      </w:r>
      <w:r w:rsidR="00720AAC">
        <w:t xml:space="preserve"> </w:t>
      </w:r>
      <w:r w:rsidRPr="0093480D">
        <w:t>stoma. If correct size of stoma is not known measure the stoma after</w:t>
      </w:r>
      <w:r w:rsidR="00720AAC">
        <w:t xml:space="preserve"> </w:t>
      </w:r>
      <w:r w:rsidRPr="0093480D">
        <w:t>cleaning so you can cut your appliance.</w:t>
      </w:r>
    </w:p>
    <w:p w:rsidR="0093480D" w:rsidRPr="0093480D" w:rsidRDefault="0093480D" w:rsidP="00E44308">
      <w:pPr>
        <w:pStyle w:val="NumberedList"/>
        <w:numPr>
          <w:ilvl w:val="0"/>
          <w:numId w:val="45"/>
        </w:numPr>
      </w:pPr>
      <w:r w:rsidRPr="0093480D">
        <w:t>Cut the flange out following the pattern you have traced. Then run finger</w:t>
      </w:r>
      <w:r w:rsidR="00720AAC">
        <w:t xml:space="preserve"> </w:t>
      </w:r>
      <w:r w:rsidRPr="0093480D">
        <w:t>in circular motion around inside of flange to remove any sharp edges.</w:t>
      </w:r>
    </w:p>
    <w:p w:rsidR="0093480D" w:rsidRPr="0093480D" w:rsidRDefault="0093480D" w:rsidP="00FB723E">
      <w:pPr>
        <w:pStyle w:val="NumberedList"/>
        <w:numPr>
          <w:ilvl w:val="0"/>
          <w:numId w:val="45"/>
        </w:numPr>
      </w:pPr>
      <w:r w:rsidRPr="0093480D">
        <w:t>Empty the contents of the appliance presently on, while sitting on the</w:t>
      </w:r>
      <w:r w:rsidR="00720AAC">
        <w:t xml:space="preserve"> </w:t>
      </w:r>
      <w:r w:rsidRPr="0093480D">
        <w:t>toilet.</w:t>
      </w:r>
    </w:p>
    <w:p w:rsidR="0093480D" w:rsidRPr="0093480D" w:rsidRDefault="0093480D" w:rsidP="00B01518">
      <w:pPr>
        <w:pStyle w:val="NumberedList"/>
        <w:numPr>
          <w:ilvl w:val="0"/>
          <w:numId w:val="45"/>
        </w:numPr>
      </w:pPr>
      <w:r w:rsidRPr="0093480D">
        <w:t>Remove old ostomy appliance gently and discard flange. The pouch may</w:t>
      </w:r>
      <w:r w:rsidR="00720AAC">
        <w:t xml:space="preserve"> </w:t>
      </w:r>
      <w:r w:rsidRPr="0093480D">
        <w:t>be disposed also or rinsed out and hung up to dry.</w:t>
      </w:r>
    </w:p>
    <w:p w:rsidR="00614A0D" w:rsidRDefault="0093480D" w:rsidP="00720AAC">
      <w:pPr>
        <w:pStyle w:val="NumberedList"/>
        <w:numPr>
          <w:ilvl w:val="0"/>
          <w:numId w:val="45"/>
        </w:numPr>
      </w:pPr>
      <w:r w:rsidRPr="00720AAC">
        <w:t>Wipe stoma with toilet paper. Then wash skin and stoma with soap and</w:t>
      </w:r>
      <w:r w:rsidR="00720AAC" w:rsidRPr="00720AAC">
        <w:t xml:space="preserve"> </w:t>
      </w:r>
      <w:r w:rsidRPr="00720AAC">
        <w:t>water. Make sure all traces of soap are removed.</w:t>
      </w:r>
    </w:p>
    <w:p w:rsidR="00614A0D" w:rsidRPr="00614A0D" w:rsidRDefault="00614A0D" w:rsidP="00614A0D">
      <w:pPr>
        <w:pStyle w:val="NumberedList"/>
      </w:pPr>
      <w:r w:rsidRPr="00614A0D">
        <w:t>Dry the area thoroughly.</w:t>
      </w:r>
    </w:p>
    <w:p w:rsidR="00614A0D" w:rsidRPr="00614A0D" w:rsidRDefault="00614A0D" w:rsidP="00C60358">
      <w:pPr>
        <w:pStyle w:val="NumberedList"/>
      </w:pPr>
      <w:r w:rsidRPr="00614A0D">
        <w:t>If additional seal is needed, apply stoma adhesive paste around opening</w:t>
      </w:r>
      <w:r>
        <w:t xml:space="preserve"> </w:t>
      </w:r>
      <w:r w:rsidRPr="00614A0D">
        <w:t>of flange.</w:t>
      </w:r>
    </w:p>
    <w:p w:rsidR="00614A0D" w:rsidRPr="00614A0D" w:rsidRDefault="00614A0D" w:rsidP="00E35D53">
      <w:pPr>
        <w:pStyle w:val="NumberedList"/>
      </w:pPr>
      <w:r w:rsidRPr="00614A0D">
        <w:t xml:space="preserve">Hold flange over </w:t>
      </w:r>
      <w:r w:rsidR="00037845" w:rsidRPr="00614A0D">
        <w:t>center</w:t>
      </w:r>
      <w:r w:rsidRPr="00614A0D">
        <w:t xml:space="preserve"> of stoma and gently apply. Press down on the</w:t>
      </w:r>
      <w:r>
        <w:t xml:space="preserve"> </w:t>
      </w:r>
      <w:r w:rsidRPr="00614A0D">
        <w:t>adhesive. Rub finger around inner portion of flange to help it adhere to the</w:t>
      </w:r>
      <w:r>
        <w:t xml:space="preserve"> </w:t>
      </w:r>
      <w:r w:rsidRPr="00614A0D">
        <w:t>skin.</w:t>
      </w:r>
    </w:p>
    <w:p w:rsidR="00614A0D" w:rsidRPr="00614A0D" w:rsidRDefault="00614A0D" w:rsidP="008C2E08">
      <w:pPr>
        <w:pStyle w:val="NumberedList"/>
      </w:pPr>
      <w:r w:rsidRPr="00614A0D">
        <w:t>Attach pouch to flange ring. Usually it is easier to start at the bottom</w:t>
      </w:r>
      <w:r>
        <w:t xml:space="preserve"> </w:t>
      </w:r>
      <w:r w:rsidRPr="00614A0D">
        <w:t>edge and run fingers upward in circular motion until the pouch is secured.</w:t>
      </w:r>
      <w:r>
        <w:t xml:space="preserve"> </w:t>
      </w:r>
      <w:r w:rsidRPr="00614A0D">
        <w:t>Close open-ended pouch with clamp.</w:t>
      </w:r>
    </w:p>
    <w:p w:rsidR="0093480D" w:rsidRPr="00720AAC" w:rsidRDefault="00614A0D" w:rsidP="00614A0D">
      <w:pPr>
        <w:pStyle w:val="NumberedList"/>
      </w:pPr>
      <w:r w:rsidRPr="00614A0D">
        <w:t>Paper tape should be applied around edge of flange, not pre-taped.</w:t>
      </w:r>
      <w:r w:rsidR="0093480D" w:rsidRPr="00720AAC">
        <w:br w:type="page"/>
      </w:r>
    </w:p>
    <w:p w:rsidR="006748B4" w:rsidRPr="006748B4" w:rsidRDefault="006748B4" w:rsidP="006748B4">
      <w:pPr>
        <w:pStyle w:val="Heading10"/>
      </w:pPr>
      <w:bookmarkStart w:id="14" w:name="_Toc31979823"/>
      <w:r w:rsidRPr="006748B4">
        <w:lastRenderedPageBreak/>
        <w:t>Cleaning of reusable pouches</w:t>
      </w:r>
      <w:bookmarkEnd w:id="14"/>
    </w:p>
    <w:p w:rsidR="006748B4" w:rsidRPr="006748B4" w:rsidRDefault="006748B4" w:rsidP="006748B4">
      <w:pPr>
        <w:pStyle w:val="Heading20"/>
      </w:pPr>
      <w:bookmarkStart w:id="15" w:name="_Toc31979824"/>
      <w:r w:rsidRPr="006748B4">
        <w:t>How to empty your ostomy pouch without removing it.</w:t>
      </w:r>
      <w:bookmarkEnd w:id="15"/>
    </w:p>
    <w:p w:rsidR="006748B4" w:rsidRPr="006748B4" w:rsidRDefault="006748B4" w:rsidP="006748B4">
      <w:pPr>
        <w:pStyle w:val="NumberedList"/>
        <w:numPr>
          <w:ilvl w:val="0"/>
          <w:numId w:val="47"/>
        </w:numPr>
      </w:pPr>
      <w:r w:rsidRPr="006748B4">
        <w:t>Place a receptacle of water near you, then sit on toilet with pouch between</w:t>
      </w:r>
      <w:r>
        <w:t xml:space="preserve"> </w:t>
      </w:r>
      <w:r w:rsidRPr="006748B4">
        <w:t>your legs.</w:t>
      </w:r>
    </w:p>
    <w:p w:rsidR="006748B4" w:rsidRPr="006748B4" w:rsidRDefault="006748B4" w:rsidP="006748B4">
      <w:pPr>
        <w:pStyle w:val="NumberedList"/>
        <w:numPr>
          <w:ilvl w:val="0"/>
          <w:numId w:val="47"/>
        </w:numPr>
      </w:pPr>
      <w:r w:rsidRPr="006748B4">
        <w:t>To empty your pouch, remove the clamp. To prevent splashing, place toilet</w:t>
      </w:r>
      <w:r>
        <w:t xml:space="preserve"> </w:t>
      </w:r>
      <w:r w:rsidRPr="006748B4">
        <w:t>paper in toilet bowl. Slide your thumb and index finger down the outside of</w:t>
      </w:r>
      <w:r>
        <w:t xml:space="preserve"> </w:t>
      </w:r>
      <w:r w:rsidRPr="006748B4">
        <w:t>the pouch squeezing all contents into toilet.</w:t>
      </w:r>
    </w:p>
    <w:p w:rsidR="006748B4" w:rsidRPr="006748B4" w:rsidRDefault="006748B4" w:rsidP="006748B4">
      <w:pPr>
        <w:pStyle w:val="NumberedList"/>
        <w:numPr>
          <w:ilvl w:val="0"/>
          <w:numId w:val="47"/>
        </w:numPr>
      </w:pPr>
      <w:r w:rsidRPr="006748B4">
        <w:t>Next, use disposable wipes to clean remaining drainage from outside</w:t>
      </w:r>
      <w:r>
        <w:t xml:space="preserve"> </w:t>
      </w:r>
      <w:r w:rsidRPr="006748B4">
        <w:t>pouch opening. Clean around edge of bag with toilet paper.</w:t>
      </w:r>
    </w:p>
    <w:p w:rsidR="006748B4" w:rsidRPr="006748B4" w:rsidRDefault="006748B4" w:rsidP="006748B4">
      <w:pPr>
        <w:pStyle w:val="NumberedList"/>
        <w:numPr>
          <w:ilvl w:val="0"/>
          <w:numId w:val="47"/>
        </w:numPr>
      </w:pPr>
      <w:r w:rsidRPr="006748B4">
        <w:t>Hold pouch opening upright and pour cup of water into pouch. Swish water</w:t>
      </w:r>
      <w:r>
        <w:t xml:space="preserve"> </w:t>
      </w:r>
      <w:r w:rsidRPr="006748B4">
        <w:t>around. Then let water drain into toilet. Repeat several times until</w:t>
      </w:r>
      <w:r>
        <w:t xml:space="preserve"> </w:t>
      </w:r>
      <w:r w:rsidRPr="006748B4">
        <w:t>pouch is clean.</w:t>
      </w:r>
    </w:p>
    <w:p w:rsidR="006748B4" w:rsidRDefault="006748B4" w:rsidP="006748B4">
      <w:pPr>
        <w:pStyle w:val="NumberedList"/>
        <w:numPr>
          <w:ilvl w:val="0"/>
          <w:numId w:val="47"/>
        </w:numPr>
      </w:pPr>
      <w:r w:rsidRPr="006748B4">
        <w:t>Close pouch with a clamp. Wash your hands thoroughly.</w:t>
      </w:r>
    </w:p>
    <w:p w:rsidR="006748B4" w:rsidRPr="006748B4" w:rsidRDefault="006748B4" w:rsidP="006748B4">
      <w:pPr>
        <w:pStyle w:val="BodyText"/>
      </w:pPr>
    </w:p>
    <w:p w:rsidR="006748B4" w:rsidRPr="006748B4" w:rsidRDefault="006748B4" w:rsidP="006748B4">
      <w:pPr>
        <w:pStyle w:val="Heading20"/>
      </w:pPr>
      <w:bookmarkStart w:id="16" w:name="_Toc31979825"/>
      <w:r w:rsidRPr="006748B4">
        <w:t>How to clean your Ostomy pouch by removing it from</w:t>
      </w:r>
      <w:r>
        <w:t xml:space="preserve"> </w:t>
      </w:r>
      <w:r w:rsidRPr="006748B4">
        <w:t>flange.</w:t>
      </w:r>
      <w:bookmarkEnd w:id="16"/>
    </w:p>
    <w:p w:rsidR="006748B4" w:rsidRPr="003908DD" w:rsidRDefault="006748B4" w:rsidP="003908DD">
      <w:pPr>
        <w:pStyle w:val="NumberedList"/>
        <w:numPr>
          <w:ilvl w:val="0"/>
          <w:numId w:val="48"/>
        </w:numPr>
      </w:pPr>
      <w:r w:rsidRPr="003908DD">
        <w:t>Remove the pouch from flange.</w:t>
      </w:r>
    </w:p>
    <w:p w:rsidR="006748B4" w:rsidRPr="003908DD" w:rsidRDefault="006748B4" w:rsidP="003908DD">
      <w:pPr>
        <w:pStyle w:val="NumberedList"/>
      </w:pPr>
      <w:r w:rsidRPr="003908DD">
        <w:t>Have clean pouch ready to put on flange.</w:t>
      </w:r>
    </w:p>
    <w:p w:rsidR="00DB01F3" w:rsidRDefault="006748B4" w:rsidP="00B41476">
      <w:pPr>
        <w:pStyle w:val="NumberedList"/>
      </w:pPr>
      <w:r w:rsidRPr="003908DD">
        <w:t>Rinse re-usable pouch thoroughly with cool tap water. Hang to dry.</w:t>
      </w:r>
    </w:p>
    <w:p w:rsidR="00633A0D" w:rsidRDefault="00633A0D" w:rsidP="00633A0D">
      <w:pPr>
        <w:pStyle w:val="BodyText"/>
      </w:pPr>
    </w:p>
    <w:p w:rsidR="00633A0D" w:rsidRPr="00633A0D" w:rsidRDefault="00633A0D" w:rsidP="00633A0D">
      <w:pPr>
        <w:pStyle w:val="Heading10"/>
      </w:pPr>
      <w:bookmarkStart w:id="17" w:name="_Toc31979826"/>
      <w:r w:rsidRPr="00633A0D">
        <w:t>Activities</w:t>
      </w:r>
      <w:bookmarkEnd w:id="17"/>
    </w:p>
    <w:p w:rsidR="00633A0D" w:rsidRPr="00633A0D" w:rsidRDefault="00633A0D" w:rsidP="00633A0D">
      <w:pPr>
        <w:pStyle w:val="Heading20"/>
      </w:pPr>
      <w:bookmarkStart w:id="18" w:name="_Toc31979827"/>
      <w:r w:rsidRPr="00633A0D">
        <w:t>Physical Activities</w:t>
      </w:r>
      <w:bookmarkEnd w:id="18"/>
    </w:p>
    <w:p w:rsidR="00633A0D" w:rsidRPr="00633A0D" w:rsidRDefault="00633A0D" w:rsidP="00633A0D">
      <w:pPr>
        <w:pStyle w:val="BodyText"/>
      </w:pPr>
      <w:r w:rsidRPr="00633A0D">
        <w:t>Eventually you will be able to enjoy the activities you did before your surgery.</w:t>
      </w:r>
      <w:r w:rsidR="00B22D8B">
        <w:t xml:space="preserve"> </w:t>
      </w:r>
      <w:r w:rsidRPr="00633A0D">
        <w:t>Rough contact sports (without special stomal protection) should be avoided.</w:t>
      </w:r>
      <w:r w:rsidR="00D96C39">
        <w:t xml:space="preserve"> </w:t>
      </w:r>
      <w:r w:rsidRPr="00633A0D">
        <w:t>Otherwise you can enjoy all the activities you did before. You should avoid</w:t>
      </w:r>
      <w:r w:rsidR="00D96C39">
        <w:t xml:space="preserve"> </w:t>
      </w:r>
      <w:r w:rsidRPr="00633A0D">
        <w:t>heavy lifting, which may cause herniation around the stoma.</w:t>
      </w:r>
    </w:p>
    <w:p w:rsidR="00633A0D" w:rsidRPr="00633A0D" w:rsidRDefault="00633A0D" w:rsidP="00633A0D">
      <w:pPr>
        <w:pStyle w:val="BodyText"/>
      </w:pPr>
    </w:p>
    <w:p w:rsidR="00633A0D" w:rsidRPr="00633A0D" w:rsidRDefault="00633A0D" w:rsidP="00633A0D">
      <w:pPr>
        <w:pStyle w:val="Heading20"/>
      </w:pPr>
      <w:bookmarkStart w:id="19" w:name="_Toc31979828"/>
      <w:r w:rsidRPr="00633A0D">
        <w:t>Bathing</w:t>
      </w:r>
      <w:bookmarkEnd w:id="19"/>
    </w:p>
    <w:p w:rsidR="00633A0D" w:rsidRPr="00633A0D" w:rsidRDefault="00633A0D" w:rsidP="00633A0D">
      <w:pPr>
        <w:pStyle w:val="BodyText"/>
      </w:pPr>
      <w:r w:rsidRPr="00633A0D">
        <w:t>You can have a bath or shower with or without your appliance. Soap and</w:t>
      </w:r>
      <w:r w:rsidR="00D96C39">
        <w:t xml:space="preserve"> </w:t>
      </w:r>
      <w:r w:rsidRPr="00633A0D">
        <w:t xml:space="preserve">water </w:t>
      </w:r>
      <w:proofErr w:type="gramStart"/>
      <w:r w:rsidRPr="00633A0D">
        <w:t>is</w:t>
      </w:r>
      <w:proofErr w:type="gramEnd"/>
      <w:r w:rsidRPr="00633A0D">
        <w:t xml:space="preserve"> good for the skin and stoma. If you leave your appliance on, be sure</w:t>
      </w:r>
      <w:r w:rsidR="00D96C39">
        <w:t xml:space="preserve"> </w:t>
      </w:r>
      <w:r w:rsidRPr="00633A0D">
        <w:t>to dry it completely so it does not cause skin irritation.</w:t>
      </w:r>
    </w:p>
    <w:p w:rsidR="00633A0D" w:rsidRPr="00633A0D" w:rsidRDefault="00633A0D" w:rsidP="00633A0D">
      <w:pPr>
        <w:pStyle w:val="BodyText"/>
      </w:pPr>
    </w:p>
    <w:p w:rsidR="00633A0D" w:rsidRPr="00633A0D" w:rsidRDefault="00633A0D" w:rsidP="00633A0D">
      <w:pPr>
        <w:pStyle w:val="Heading20"/>
      </w:pPr>
      <w:bookmarkStart w:id="20" w:name="_Toc31979829"/>
      <w:r w:rsidRPr="00633A0D">
        <w:t>Swimming</w:t>
      </w:r>
      <w:bookmarkEnd w:id="20"/>
    </w:p>
    <w:p w:rsidR="00633A0D" w:rsidRPr="00633A0D" w:rsidRDefault="00633A0D" w:rsidP="00633A0D">
      <w:pPr>
        <w:pStyle w:val="BodyText"/>
      </w:pPr>
      <w:r w:rsidRPr="00633A0D">
        <w:t>Previous activity should be re-started gradually. For swimming, it is best to</w:t>
      </w:r>
      <w:r w:rsidR="00D96C39">
        <w:t xml:space="preserve"> </w:t>
      </w:r>
      <w:r w:rsidRPr="00633A0D">
        <w:t>empty your pouch beforehand and if you eat, eat lightly. Attractive swimwear</w:t>
      </w:r>
      <w:r w:rsidR="00D96C39">
        <w:t xml:space="preserve"> </w:t>
      </w:r>
      <w:r w:rsidRPr="00633A0D">
        <w:t>can be purchased which would be helpful in giving pouch support and providing</w:t>
      </w:r>
      <w:r w:rsidR="00D96C39">
        <w:t xml:space="preserve"> </w:t>
      </w:r>
      <w:r w:rsidRPr="00633A0D">
        <w:t>a smooth silhouette. Boxer shorts are the most suitable swim apparel for</w:t>
      </w:r>
      <w:r w:rsidR="00D96C39">
        <w:t xml:space="preserve"> </w:t>
      </w:r>
      <w:r w:rsidRPr="00633A0D">
        <w:t>men.</w:t>
      </w:r>
    </w:p>
    <w:p w:rsidR="00633A0D" w:rsidRPr="00633A0D" w:rsidRDefault="00633A0D" w:rsidP="00633A0D">
      <w:pPr>
        <w:pStyle w:val="BodyText"/>
      </w:pPr>
    </w:p>
    <w:p w:rsidR="00633A0D" w:rsidRPr="00633A0D" w:rsidRDefault="00633A0D" w:rsidP="00633A0D">
      <w:pPr>
        <w:pStyle w:val="Heading20"/>
      </w:pPr>
      <w:bookmarkStart w:id="21" w:name="_Toc31979830"/>
      <w:r w:rsidRPr="00633A0D">
        <w:t>Clothing</w:t>
      </w:r>
      <w:bookmarkEnd w:id="21"/>
    </w:p>
    <w:p w:rsidR="00633A0D" w:rsidRPr="00633A0D" w:rsidRDefault="00633A0D" w:rsidP="00633A0D">
      <w:pPr>
        <w:pStyle w:val="BodyText"/>
      </w:pPr>
      <w:r w:rsidRPr="00633A0D">
        <w:t>Most people can wear the same clothing. Ostomy appliances are light weight</w:t>
      </w:r>
      <w:r w:rsidR="00D96C39">
        <w:t xml:space="preserve"> </w:t>
      </w:r>
      <w:r w:rsidRPr="00633A0D">
        <w:t>and should not be noticed under your clothing, especially if the pouch is</w:t>
      </w:r>
      <w:r w:rsidR="00D96C39">
        <w:t xml:space="preserve"> </w:t>
      </w:r>
      <w:r w:rsidRPr="00633A0D">
        <w:t>emptied on a regular basis. Pouch covers are available. They are made from</w:t>
      </w:r>
      <w:r w:rsidR="00D96C39">
        <w:t xml:space="preserve"> </w:t>
      </w:r>
      <w:r w:rsidRPr="00633A0D">
        <w:t xml:space="preserve">a soft comfortable </w:t>
      </w:r>
      <w:r w:rsidRPr="00633A0D">
        <w:lastRenderedPageBreak/>
        <w:t>fabric which keeps the plastic away from your skin. Tight</w:t>
      </w:r>
      <w:r w:rsidR="00D96C39">
        <w:t xml:space="preserve"> </w:t>
      </w:r>
      <w:r w:rsidRPr="00633A0D">
        <w:t>belts should not be placed directly over the stoma.</w:t>
      </w:r>
    </w:p>
    <w:p w:rsidR="00633A0D" w:rsidRPr="00633A0D" w:rsidRDefault="00633A0D" w:rsidP="00633A0D">
      <w:pPr>
        <w:pStyle w:val="BodyText"/>
      </w:pPr>
    </w:p>
    <w:p w:rsidR="00633A0D" w:rsidRPr="00633A0D" w:rsidRDefault="00633A0D" w:rsidP="00633A0D">
      <w:pPr>
        <w:pStyle w:val="Heading20"/>
      </w:pPr>
      <w:bookmarkStart w:id="22" w:name="_Toc31979831"/>
      <w:r w:rsidRPr="00633A0D">
        <w:t>Sexual Relations</w:t>
      </w:r>
      <w:bookmarkEnd w:id="22"/>
    </w:p>
    <w:p w:rsidR="00633A0D" w:rsidRPr="00633A0D" w:rsidRDefault="00633A0D" w:rsidP="00633A0D">
      <w:pPr>
        <w:pStyle w:val="BodyText"/>
      </w:pPr>
      <w:r w:rsidRPr="00633A0D">
        <w:t>Resumption of sexual activity often takes time. Many fears and anxieties can</w:t>
      </w:r>
      <w:r w:rsidR="00D96C39">
        <w:t xml:space="preserve"> </w:t>
      </w:r>
      <w:r w:rsidRPr="00633A0D">
        <w:t>be alleviated through open discussion between you and your partner. As a</w:t>
      </w:r>
      <w:r w:rsidR="00D96C39">
        <w:t xml:space="preserve"> </w:t>
      </w:r>
      <w:r w:rsidRPr="00633A0D">
        <w:t>result of surgery, some impairment may occur. If you or your partner have</w:t>
      </w:r>
      <w:r w:rsidR="00D96C39">
        <w:t xml:space="preserve"> </w:t>
      </w:r>
      <w:r w:rsidRPr="00633A0D">
        <w:t xml:space="preserve">any other concerns or </w:t>
      </w:r>
      <w:proofErr w:type="gramStart"/>
      <w:r w:rsidRPr="00633A0D">
        <w:t>questions</w:t>
      </w:r>
      <w:proofErr w:type="gramEnd"/>
      <w:r w:rsidRPr="00633A0D">
        <w:t xml:space="preserve"> please consult your physician.</w:t>
      </w:r>
    </w:p>
    <w:p w:rsidR="00633A0D" w:rsidRPr="00633A0D" w:rsidRDefault="00633A0D" w:rsidP="00633A0D">
      <w:pPr>
        <w:pStyle w:val="BodyText"/>
      </w:pPr>
    </w:p>
    <w:p w:rsidR="00633A0D" w:rsidRPr="00633A0D" w:rsidRDefault="00633A0D" w:rsidP="00633A0D">
      <w:pPr>
        <w:pStyle w:val="Heading20"/>
      </w:pPr>
      <w:bookmarkStart w:id="23" w:name="_Toc31979832"/>
      <w:r w:rsidRPr="00633A0D">
        <w:t>Work</w:t>
      </w:r>
      <w:bookmarkEnd w:id="23"/>
    </w:p>
    <w:p w:rsidR="00633A0D" w:rsidRDefault="00633A0D" w:rsidP="00633A0D">
      <w:pPr>
        <w:pStyle w:val="BodyText"/>
      </w:pPr>
      <w:r w:rsidRPr="00633A0D">
        <w:t>Most people are able to return to work after surgery, however remember it</w:t>
      </w:r>
      <w:r w:rsidR="00D96C39">
        <w:t xml:space="preserve"> </w:t>
      </w:r>
      <w:r w:rsidRPr="00633A0D">
        <w:t>will take 6-8 weeks before resuming activities such as vacuuming, lifting,</w:t>
      </w:r>
      <w:r w:rsidR="00D96C39">
        <w:t xml:space="preserve"> </w:t>
      </w:r>
      <w:r w:rsidRPr="00633A0D">
        <w:t>golfing, gardening and general exercises. Your body will let you know when</w:t>
      </w:r>
      <w:r w:rsidR="00D96C39">
        <w:t xml:space="preserve"> </w:t>
      </w:r>
      <w:r w:rsidRPr="00633A0D">
        <w:t>you are ready to return to your previous level of activity.</w:t>
      </w:r>
    </w:p>
    <w:p w:rsidR="00936E03" w:rsidRPr="00936E03" w:rsidRDefault="00936E03" w:rsidP="00936E03">
      <w:pPr>
        <w:pStyle w:val="BodyText"/>
      </w:pPr>
    </w:p>
    <w:p w:rsidR="00936E03" w:rsidRPr="00936E03" w:rsidRDefault="00936E03" w:rsidP="00936E03">
      <w:pPr>
        <w:pStyle w:val="Heading20"/>
      </w:pPr>
      <w:bookmarkStart w:id="24" w:name="_Toc31979833"/>
      <w:r w:rsidRPr="00936E03">
        <w:t>Travel</w:t>
      </w:r>
      <w:bookmarkEnd w:id="24"/>
    </w:p>
    <w:p w:rsidR="00936E03" w:rsidRPr="00936E03" w:rsidRDefault="00936E03" w:rsidP="00936E03">
      <w:pPr>
        <w:pStyle w:val="BodyText"/>
      </w:pPr>
      <w:r w:rsidRPr="00936E03">
        <w:t>Travelling to certain countries might dictate caution - when drinking the water</w:t>
      </w:r>
      <w:r>
        <w:t xml:space="preserve"> </w:t>
      </w:r>
      <w:r w:rsidRPr="00936E03">
        <w:t>is questionable, it might be best to try bottled water. Remember to always</w:t>
      </w:r>
      <w:r>
        <w:t xml:space="preserve"> </w:t>
      </w:r>
      <w:r w:rsidRPr="00936E03">
        <w:t>bring along adequate supplies with you. When travelling by air it is important</w:t>
      </w:r>
      <w:r>
        <w:t xml:space="preserve"> </w:t>
      </w:r>
      <w:r w:rsidRPr="00936E03">
        <w:t>to keep them with you in your hand luggage in order to avoid the risk of losing</w:t>
      </w:r>
      <w:r>
        <w:t xml:space="preserve"> </w:t>
      </w:r>
      <w:r w:rsidRPr="00936E03">
        <w:t>them should your checked luggage be sent elsewhere. Before you leave</w:t>
      </w:r>
      <w:r>
        <w:t xml:space="preserve"> </w:t>
      </w:r>
      <w:r w:rsidRPr="00936E03">
        <w:t>check with the United Ostomy Association about where supplies can be</w:t>
      </w:r>
      <w:r>
        <w:t xml:space="preserve"> </w:t>
      </w:r>
      <w:r w:rsidRPr="00936E03">
        <w:t>bought in the area you are visiting.</w:t>
      </w:r>
    </w:p>
    <w:p w:rsidR="00936E03" w:rsidRPr="00936E03" w:rsidRDefault="00936E03" w:rsidP="00936E03">
      <w:pPr>
        <w:pStyle w:val="BodyText"/>
      </w:pPr>
    </w:p>
    <w:p w:rsidR="00936E03" w:rsidRPr="00936E03" w:rsidRDefault="00936E03" w:rsidP="00936E03">
      <w:pPr>
        <w:pStyle w:val="Heading10"/>
      </w:pPr>
      <w:bookmarkStart w:id="25" w:name="_Toc31979834"/>
      <w:r w:rsidRPr="00936E03">
        <w:t>Medications</w:t>
      </w:r>
      <w:bookmarkEnd w:id="25"/>
    </w:p>
    <w:p w:rsidR="00936E03" w:rsidRDefault="00936E03" w:rsidP="00936E03">
      <w:pPr>
        <w:pStyle w:val="BodyText"/>
      </w:pPr>
      <w:r w:rsidRPr="00936E03">
        <w:t>Always consult with your doctor before taking any medications. Some may</w:t>
      </w:r>
      <w:r>
        <w:t xml:space="preserve"> </w:t>
      </w:r>
      <w:r w:rsidRPr="00936E03">
        <w:t xml:space="preserve">change the colour, consistency and </w:t>
      </w:r>
      <w:proofErr w:type="spellStart"/>
      <w:r w:rsidRPr="00936E03">
        <w:t>odour</w:t>
      </w:r>
      <w:proofErr w:type="spellEnd"/>
      <w:r w:rsidRPr="00936E03">
        <w:t xml:space="preserve"> of your stool.</w:t>
      </w:r>
    </w:p>
    <w:p w:rsidR="00B43312" w:rsidRDefault="00B43312" w:rsidP="00936E03">
      <w:pPr>
        <w:pStyle w:val="BodyText"/>
      </w:pPr>
    </w:p>
    <w:p w:rsidR="00B43312" w:rsidRDefault="00B43312" w:rsidP="00B43312">
      <w:pPr>
        <w:pStyle w:val="Heading10"/>
        <w:rPr>
          <w:lang w:val="en-CA"/>
        </w:rPr>
      </w:pPr>
      <w:bookmarkStart w:id="26" w:name="_Toc31979835"/>
      <w:r>
        <w:rPr>
          <w:lang w:val="en-CA"/>
        </w:rPr>
        <w:t>Colostomy diet</w:t>
      </w:r>
      <w:bookmarkEnd w:id="26"/>
    </w:p>
    <w:p w:rsidR="00B43312" w:rsidRDefault="00B43312" w:rsidP="00B43312">
      <w:pPr>
        <w:pStyle w:val="BodyText"/>
      </w:pPr>
      <w:r w:rsidRPr="00B43312">
        <w:t>No special diet is necessary, however foods which cause difficulty before will</w:t>
      </w:r>
      <w:r>
        <w:t xml:space="preserve"> </w:t>
      </w:r>
      <w:r w:rsidRPr="00B43312">
        <w:t>no doubt continue to be bothersome. Following surgery foods (especially</w:t>
      </w:r>
      <w:r>
        <w:t xml:space="preserve"> </w:t>
      </w:r>
      <w:r w:rsidRPr="00B43312">
        <w:t>fruits, vegetables and salads) should be introduced gradually until a normal</w:t>
      </w:r>
      <w:r>
        <w:t xml:space="preserve"> </w:t>
      </w:r>
      <w:r w:rsidRPr="00B43312">
        <w:t>diet is achieved. Any foods causing discomfort, diarrhea or excessive gas</w:t>
      </w:r>
      <w:r>
        <w:t xml:space="preserve"> </w:t>
      </w:r>
      <w:r w:rsidRPr="00B43312">
        <w:t xml:space="preserve">should be omitted. Foods which may cause gas and/or </w:t>
      </w:r>
      <w:proofErr w:type="spellStart"/>
      <w:r w:rsidRPr="00B43312">
        <w:t>odour</w:t>
      </w:r>
      <w:proofErr w:type="spellEnd"/>
      <w:r w:rsidRPr="00B43312">
        <w:t xml:space="preserve"> are:</w:t>
      </w:r>
    </w:p>
    <w:p w:rsidR="00B43312" w:rsidRPr="00B43312" w:rsidRDefault="00B43312" w:rsidP="00B43312">
      <w:pPr>
        <w:pStyle w:val="BodyText"/>
      </w:pPr>
    </w:p>
    <w:p w:rsidR="00A67EA8" w:rsidRDefault="00A67EA8" w:rsidP="00B43312">
      <w:pPr>
        <w:pStyle w:val="ListParagraph"/>
        <w:sectPr w:rsidR="00A67EA8" w:rsidSect="00DC4DA8">
          <w:footerReference w:type="default" r:id="rId10"/>
          <w:headerReference w:type="first" r:id="rId11"/>
          <w:footerReference w:type="first" r:id="rId12"/>
          <w:pgSz w:w="12240" w:h="15840"/>
          <w:pgMar w:top="882" w:right="990" w:bottom="720" w:left="1080" w:header="360" w:footer="0" w:gutter="0"/>
          <w:cols w:space="720"/>
          <w:titlePg/>
          <w:docGrid w:linePitch="360"/>
        </w:sectPr>
      </w:pPr>
    </w:p>
    <w:p w:rsidR="00B43312" w:rsidRPr="00B43312" w:rsidRDefault="00B43312" w:rsidP="00B43312">
      <w:pPr>
        <w:pStyle w:val="ListParagraph"/>
      </w:pPr>
      <w:r w:rsidRPr="00B43312">
        <w:t>dried beans</w:t>
      </w:r>
    </w:p>
    <w:p w:rsidR="00B43312" w:rsidRPr="00B43312" w:rsidRDefault="00B43312" w:rsidP="00B43312">
      <w:pPr>
        <w:pStyle w:val="ListParagraph"/>
      </w:pPr>
      <w:r w:rsidRPr="00B43312">
        <w:t>onions</w:t>
      </w:r>
    </w:p>
    <w:p w:rsidR="00B43312" w:rsidRPr="00B43312" w:rsidRDefault="00B43312" w:rsidP="00B43312">
      <w:pPr>
        <w:pStyle w:val="ListParagraph"/>
      </w:pPr>
      <w:r w:rsidRPr="00B43312">
        <w:t>cabbage</w:t>
      </w:r>
    </w:p>
    <w:p w:rsidR="00B43312" w:rsidRPr="00B43312" w:rsidRDefault="00B43312" w:rsidP="00B43312">
      <w:pPr>
        <w:pStyle w:val="ListParagraph"/>
      </w:pPr>
      <w:r w:rsidRPr="00B43312">
        <w:t>garlic</w:t>
      </w:r>
    </w:p>
    <w:p w:rsidR="00B43312" w:rsidRPr="00B43312" w:rsidRDefault="00B43312" w:rsidP="00B43312">
      <w:pPr>
        <w:pStyle w:val="ListParagraph"/>
      </w:pPr>
      <w:r w:rsidRPr="00B43312">
        <w:t>some spices</w:t>
      </w:r>
    </w:p>
    <w:p w:rsidR="00B43312" w:rsidRPr="00B43312" w:rsidRDefault="00B43312" w:rsidP="00B43312">
      <w:pPr>
        <w:pStyle w:val="ListParagraph"/>
      </w:pPr>
      <w:r w:rsidRPr="00B43312">
        <w:t>carbonated drinks</w:t>
      </w:r>
    </w:p>
    <w:p w:rsidR="00B43312" w:rsidRPr="00B43312" w:rsidRDefault="00B43312" w:rsidP="00B43312">
      <w:pPr>
        <w:pStyle w:val="ListParagraph"/>
      </w:pPr>
      <w:r w:rsidRPr="00B43312">
        <w:t>liver</w:t>
      </w:r>
    </w:p>
    <w:p w:rsidR="00B43312" w:rsidRPr="00B43312" w:rsidRDefault="00B43312" w:rsidP="00B43312">
      <w:pPr>
        <w:pStyle w:val="ListParagraph"/>
      </w:pPr>
      <w:r w:rsidRPr="00B43312">
        <w:t>melon</w:t>
      </w:r>
    </w:p>
    <w:p w:rsidR="00B43312" w:rsidRPr="00B43312" w:rsidRDefault="00B43312" w:rsidP="00B43312">
      <w:pPr>
        <w:pStyle w:val="ListParagraph"/>
      </w:pPr>
      <w:r w:rsidRPr="00B43312">
        <w:t>bran</w:t>
      </w:r>
    </w:p>
    <w:p w:rsidR="00A67EA8" w:rsidRDefault="00A67EA8" w:rsidP="00B43312">
      <w:pPr>
        <w:pStyle w:val="BodyText"/>
        <w:sectPr w:rsidR="00A67EA8" w:rsidSect="00A67EA8">
          <w:type w:val="continuous"/>
          <w:pgSz w:w="12240" w:h="15840"/>
          <w:pgMar w:top="882" w:right="990" w:bottom="720" w:left="1080" w:header="360" w:footer="0" w:gutter="0"/>
          <w:cols w:num="3" w:space="720"/>
          <w:titlePg/>
          <w:docGrid w:linePitch="360"/>
        </w:sectPr>
      </w:pPr>
    </w:p>
    <w:p w:rsidR="00B43312" w:rsidRDefault="00B43312" w:rsidP="00B43312">
      <w:pPr>
        <w:pStyle w:val="BodyText"/>
      </w:pPr>
    </w:p>
    <w:p w:rsidR="00B43312" w:rsidRPr="00B43312" w:rsidRDefault="00B43312" w:rsidP="00B43312">
      <w:pPr>
        <w:pStyle w:val="BodyText"/>
      </w:pPr>
      <w:r w:rsidRPr="00B43312">
        <w:lastRenderedPageBreak/>
        <w:t>There are some foods which help to avoid and/or help with constipation.</w:t>
      </w:r>
      <w:r>
        <w:t xml:space="preserve"> </w:t>
      </w:r>
      <w:r w:rsidRPr="00B43312">
        <w:t>These foods are:</w:t>
      </w:r>
    </w:p>
    <w:p w:rsidR="00A67EA8" w:rsidRDefault="00A67EA8" w:rsidP="00B43312">
      <w:pPr>
        <w:pStyle w:val="ListParagraph"/>
        <w:sectPr w:rsidR="00A67EA8" w:rsidSect="00A67EA8">
          <w:type w:val="continuous"/>
          <w:pgSz w:w="12240" w:h="15840"/>
          <w:pgMar w:top="882" w:right="990" w:bottom="720" w:left="1080" w:header="360" w:footer="0" w:gutter="0"/>
          <w:cols w:space="720"/>
          <w:titlePg/>
          <w:docGrid w:linePitch="360"/>
        </w:sectPr>
      </w:pPr>
    </w:p>
    <w:p w:rsidR="00B43312" w:rsidRDefault="00B43312" w:rsidP="00B43312">
      <w:pPr>
        <w:pStyle w:val="ListParagraph"/>
      </w:pPr>
      <w:r w:rsidRPr="00B43312">
        <w:t>fruit juices (prune)</w:t>
      </w:r>
    </w:p>
    <w:p w:rsidR="00B43312" w:rsidRDefault="00B43312" w:rsidP="00B43312">
      <w:pPr>
        <w:pStyle w:val="ListParagraph"/>
      </w:pPr>
      <w:r w:rsidRPr="00B43312">
        <w:t>vegetables</w:t>
      </w:r>
    </w:p>
    <w:p w:rsidR="00B43312" w:rsidRPr="00B43312" w:rsidRDefault="00B43312" w:rsidP="00B43312">
      <w:pPr>
        <w:pStyle w:val="ListParagraph"/>
      </w:pPr>
      <w:r w:rsidRPr="00B43312">
        <w:t>fresh fruits</w:t>
      </w:r>
    </w:p>
    <w:p w:rsidR="00A67EA8" w:rsidRDefault="00A67EA8" w:rsidP="00B43312">
      <w:pPr>
        <w:pStyle w:val="BodyText"/>
        <w:sectPr w:rsidR="00A67EA8" w:rsidSect="00A67EA8">
          <w:type w:val="continuous"/>
          <w:pgSz w:w="12240" w:h="15840"/>
          <w:pgMar w:top="882" w:right="990" w:bottom="720" w:left="1080" w:header="360" w:footer="0" w:gutter="0"/>
          <w:cols w:num="3" w:space="720"/>
          <w:titlePg/>
          <w:docGrid w:linePitch="360"/>
        </w:sectPr>
      </w:pPr>
    </w:p>
    <w:p w:rsidR="00B43312" w:rsidRDefault="00B43312" w:rsidP="00B43312">
      <w:pPr>
        <w:pStyle w:val="BodyText"/>
      </w:pPr>
    </w:p>
    <w:p w:rsidR="00B43312" w:rsidRDefault="00B43312" w:rsidP="00B43312">
      <w:pPr>
        <w:pStyle w:val="BodyText"/>
      </w:pPr>
      <w:r w:rsidRPr="00B43312">
        <w:t>Water should be consumed daily. These fluids should be drunk near the</w:t>
      </w:r>
      <w:r>
        <w:t xml:space="preserve"> </w:t>
      </w:r>
      <w:r w:rsidRPr="00B43312">
        <w:t>end of your meals or between meals.</w:t>
      </w:r>
    </w:p>
    <w:p w:rsidR="00EA26F3" w:rsidRDefault="00EA26F3" w:rsidP="00B43312">
      <w:pPr>
        <w:pStyle w:val="BodyText"/>
      </w:pPr>
    </w:p>
    <w:p w:rsidR="00EA26F3" w:rsidRPr="00EA26F3" w:rsidRDefault="00EA26F3" w:rsidP="00EA26F3">
      <w:pPr>
        <w:pStyle w:val="Heading10"/>
      </w:pPr>
      <w:bookmarkStart w:id="27" w:name="_Toc31979836"/>
      <w:r w:rsidRPr="00EA26F3">
        <w:t xml:space="preserve">Gas and </w:t>
      </w:r>
      <w:proofErr w:type="spellStart"/>
      <w:r w:rsidR="00F36B19">
        <w:t>o</w:t>
      </w:r>
      <w:r w:rsidRPr="00EA26F3">
        <w:t>dour</w:t>
      </w:r>
      <w:bookmarkEnd w:id="27"/>
      <w:proofErr w:type="spellEnd"/>
    </w:p>
    <w:p w:rsidR="00EA26F3" w:rsidRPr="00EA26F3" w:rsidRDefault="00EA26F3" w:rsidP="00EA26F3">
      <w:pPr>
        <w:pStyle w:val="BodyText"/>
      </w:pPr>
      <w:r w:rsidRPr="00EA26F3">
        <w:t>Air swallowing accounts for 85% of gas problems experienced by patients with</w:t>
      </w:r>
      <w:r w:rsidR="00CF5974">
        <w:t xml:space="preserve"> </w:t>
      </w:r>
      <w:r w:rsidRPr="00EA26F3">
        <w:t>ostomies. Here are some suggestions for preventing excessive gas:</w:t>
      </w:r>
    </w:p>
    <w:p w:rsidR="00EA26F3" w:rsidRPr="00EA26F3" w:rsidRDefault="00EA26F3" w:rsidP="000B36A9">
      <w:pPr>
        <w:pStyle w:val="ListParagraph"/>
      </w:pPr>
      <w:r w:rsidRPr="00EA26F3">
        <w:t>Avoid talking while eating.</w:t>
      </w:r>
    </w:p>
    <w:p w:rsidR="00EA26F3" w:rsidRPr="00EA26F3" w:rsidRDefault="00EA26F3" w:rsidP="000B36A9">
      <w:pPr>
        <w:pStyle w:val="ListParagraph"/>
      </w:pPr>
      <w:r w:rsidRPr="00EA26F3">
        <w:t>Avoid chewing gum.</w:t>
      </w:r>
    </w:p>
    <w:p w:rsidR="00EA26F3" w:rsidRPr="00EA26F3" w:rsidRDefault="00EA26F3" w:rsidP="000B36A9">
      <w:pPr>
        <w:pStyle w:val="ListParagraph"/>
      </w:pPr>
      <w:r w:rsidRPr="00EA26F3">
        <w:t>Sip rather than gulp beverages. Avoid using straws.</w:t>
      </w:r>
    </w:p>
    <w:p w:rsidR="00EA26F3" w:rsidRPr="00EA26F3" w:rsidRDefault="00EA26F3" w:rsidP="000B36A9">
      <w:pPr>
        <w:pStyle w:val="ListParagraph"/>
      </w:pPr>
      <w:r w:rsidRPr="00EA26F3">
        <w:t>Do not skip meals. an empty gastrointestinal system generates gas production.</w:t>
      </w:r>
    </w:p>
    <w:p w:rsidR="00EA26F3" w:rsidRDefault="00EA26F3" w:rsidP="000B36A9">
      <w:pPr>
        <w:pStyle w:val="ListParagraph"/>
      </w:pPr>
      <w:r w:rsidRPr="00EA26F3">
        <w:t>Some foods may cause an increase in gas production in some individuals.</w:t>
      </w:r>
      <w:r w:rsidR="00CF5974">
        <w:t xml:space="preserve"> </w:t>
      </w:r>
      <w:r w:rsidRPr="00EA26F3">
        <w:t>Yogurt, buttermilk, fresh parsley, dill and mint have been reported to decrease</w:t>
      </w:r>
      <w:r w:rsidR="00CF5974">
        <w:t xml:space="preserve"> </w:t>
      </w:r>
      <w:r w:rsidRPr="00EA26F3">
        <w:t xml:space="preserve">gas and </w:t>
      </w:r>
      <w:proofErr w:type="spellStart"/>
      <w:r w:rsidRPr="00EA26F3">
        <w:t>odour</w:t>
      </w:r>
      <w:proofErr w:type="spellEnd"/>
      <w:r w:rsidRPr="00EA26F3">
        <w:t xml:space="preserve"> in some patients with ostomies. Consult your Stomal</w:t>
      </w:r>
      <w:r w:rsidR="00CF5974">
        <w:t xml:space="preserve"> </w:t>
      </w:r>
      <w:r w:rsidRPr="00EA26F3">
        <w:t>Therapist and Physician if the problem persists.</w:t>
      </w:r>
    </w:p>
    <w:p w:rsidR="00EA26F3" w:rsidRPr="00EA26F3" w:rsidRDefault="00EA26F3" w:rsidP="00EA26F3">
      <w:pPr>
        <w:pStyle w:val="BodyText"/>
      </w:pPr>
    </w:p>
    <w:p w:rsidR="00EA26F3" w:rsidRPr="00EA26F3" w:rsidRDefault="00EA26F3" w:rsidP="00EA26F3">
      <w:pPr>
        <w:pStyle w:val="Heading10"/>
      </w:pPr>
      <w:bookmarkStart w:id="28" w:name="_Toc31979837"/>
      <w:r w:rsidRPr="00EA26F3">
        <w:t>Going home</w:t>
      </w:r>
      <w:bookmarkEnd w:id="28"/>
    </w:p>
    <w:p w:rsidR="00EA26F3" w:rsidRDefault="00EA26F3" w:rsidP="00EA26F3">
      <w:pPr>
        <w:pStyle w:val="BodyText"/>
      </w:pPr>
      <w:r w:rsidRPr="00EA26F3">
        <w:t xml:space="preserve">Before discharge from the hospital, your nurse will make the necessary </w:t>
      </w:r>
      <w:r w:rsidR="00CF5974">
        <w:t>a</w:t>
      </w:r>
      <w:r w:rsidRPr="00EA26F3">
        <w:t>rrangements</w:t>
      </w:r>
      <w:r w:rsidR="00CF5974">
        <w:t xml:space="preserve"> </w:t>
      </w:r>
      <w:r w:rsidRPr="00EA26F3">
        <w:t>for home care follow-up in the community. Your ostomy supplies</w:t>
      </w:r>
      <w:r w:rsidR="00CF5974">
        <w:t xml:space="preserve"> </w:t>
      </w:r>
      <w:r w:rsidRPr="00EA26F3">
        <w:t>will be ordered and a list of suppliers in your area will be given to you. Further</w:t>
      </w:r>
      <w:r w:rsidR="00CF5974">
        <w:t xml:space="preserve"> </w:t>
      </w:r>
      <w:r w:rsidRPr="00EA26F3">
        <w:t xml:space="preserve">support and assistance </w:t>
      </w:r>
      <w:proofErr w:type="gramStart"/>
      <w:r w:rsidRPr="00EA26F3">
        <w:t>is</w:t>
      </w:r>
      <w:proofErr w:type="gramEnd"/>
      <w:r w:rsidRPr="00EA26F3">
        <w:t xml:space="preserve"> available through the United Ostomy Association</w:t>
      </w:r>
      <w:r w:rsidR="00CF5974">
        <w:t xml:space="preserve"> </w:t>
      </w:r>
      <w:r w:rsidRPr="00EA26F3">
        <w:t xml:space="preserve">and Clinics which are run by </w:t>
      </w:r>
      <w:proofErr w:type="spellStart"/>
      <w:r w:rsidRPr="00EA26F3">
        <w:t>Enterostomal</w:t>
      </w:r>
      <w:proofErr w:type="spellEnd"/>
      <w:r w:rsidRPr="00EA26F3">
        <w:t xml:space="preserve"> Therapists. Make a follow-up appointment</w:t>
      </w:r>
      <w:r w:rsidR="00CF5974">
        <w:t xml:space="preserve"> </w:t>
      </w:r>
      <w:r w:rsidRPr="00EA26F3">
        <w:t>with your Surgeon.</w:t>
      </w:r>
    </w:p>
    <w:p w:rsidR="00EA26F3" w:rsidRPr="00EA26F3" w:rsidRDefault="00EA26F3" w:rsidP="00EA26F3">
      <w:pPr>
        <w:pStyle w:val="BodyText"/>
      </w:pPr>
    </w:p>
    <w:p w:rsidR="00EA26F3" w:rsidRPr="00EA26F3" w:rsidRDefault="00EA26F3" w:rsidP="00EA26F3">
      <w:pPr>
        <w:pStyle w:val="Heading10"/>
      </w:pPr>
      <w:bookmarkStart w:id="29" w:name="_Toc31979838"/>
      <w:r w:rsidRPr="00EA26F3">
        <w:t>Financial resources</w:t>
      </w:r>
      <w:bookmarkEnd w:id="29"/>
    </w:p>
    <w:p w:rsidR="00EA26F3" w:rsidRPr="00EA26F3" w:rsidRDefault="00EA26F3" w:rsidP="00EA26F3">
      <w:pPr>
        <w:pStyle w:val="BodyText"/>
      </w:pPr>
      <w:r w:rsidRPr="00EA26F3">
        <w:t>Some financial assistance may be available from the following: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Extended Health Care Plans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Provincial Medical Plans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Disability Pension Recipients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Veterans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Canadian Cancer Society may offer financial assistance if the ostomy is a</w:t>
      </w:r>
      <w:r w:rsidR="00CF5974">
        <w:t xml:space="preserve"> </w:t>
      </w:r>
      <w:r w:rsidRPr="00EA26F3">
        <w:t>result of cancer.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Some local United Ostomy Association Chapters.</w:t>
      </w:r>
    </w:p>
    <w:p w:rsidR="00EA26F3" w:rsidRPr="00EA26F3" w:rsidRDefault="00EA26F3" w:rsidP="00CF5974">
      <w:pPr>
        <w:pStyle w:val="NumberedList"/>
        <w:numPr>
          <w:ilvl w:val="0"/>
          <w:numId w:val="49"/>
        </w:numPr>
      </w:pPr>
      <w:r w:rsidRPr="00EA26F3">
        <w:t>Other local community associations.</w:t>
      </w:r>
    </w:p>
    <w:sectPr w:rsidR="00EA26F3" w:rsidRPr="00EA26F3" w:rsidSect="00A67EA8">
      <w:type w:val="continuous"/>
      <w:pgSz w:w="12240" w:h="15840"/>
      <w:pgMar w:top="882" w:right="990" w:bottom="720" w:left="108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8B6" w:rsidRDefault="004528B6" w:rsidP="00E413BD">
      <w:r>
        <w:separator/>
      </w:r>
    </w:p>
  </w:endnote>
  <w:endnote w:type="continuationSeparator" w:id="0">
    <w:p w:rsidR="004528B6" w:rsidRDefault="004528B6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0410808"/>
      <w:docPartObj>
        <w:docPartGallery w:val="Page Numbers (Bottom of Page)"/>
        <w:docPartUnique/>
      </w:docPartObj>
    </w:sdtPr>
    <w:sdtEndPr/>
    <w:sdtContent>
      <w:p w:rsidR="001F262F" w:rsidRDefault="001F262F" w:rsidP="001F262F">
        <w:pPr>
          <w:pStyle w:val="Footer"/>
          <w:jc w:val="center"/>
        </w:pPr>
        <w:r w:rsidRPr="001F262F">
          <w:rPr>
            <w:b/>
            <w:sz w:val="32"/>
            <w:szCs w:val="32"/>
          </w:rPr>
          <w:fldChar w:fldCharType="begin"/>
        </w:r>
        <w:r w:rsidRPr="001F262F">
          <w:rPr>
            <w:b/>
            <w:sz w:val="32"/>
            <w:szCs w:val="32"/>
          </w:rPr>
          <w:instrText xml:space="preserve"> PAGE   \* MERGEFORMAT </w:instrText>
        </w:r>
        <w:r w:rsidRPr="001F262F">
          <w:rPr>
            <w:b/>
            <w:sz w:val="32"/>
            <w:szCs w:val="32"/>
          </w:rPr>
          <w:fldChar w:fldCharType="separate"/>
        </w:r>
        <w:r w:rsidR="00474479">
          <w:rPr>
            <w:b/>
            <w:noProof/>
            <w:sz w:val="32"/>
            <w:szCs w:val="32"/>
          </w:rPr>
          <w:t>41</w:t>
        </w:r>
        <w:r w:rsidRPr="001F262F">
          <w:rPr>
            <w:b/>
            <w:sz w:val="32"/>
            <w:szCs w:val="32"/>
          </w:rPr>
          <w:fldChar w:fldCharType="end"/>
        </w:r>
      </w:p>
    </w:sdtContent>
  </w:sdt>
  <w:p w:rsidR="00D11039" w:rsidRDefault="00D11039" w:rsidP="00DC4DA8">
    <w:pPr>
      <w:pStyle w:val="Footer"/>
      <w:tabs>
        <w:tab w:val="clear" w:pos="4320"/>
        <w:tab w:val="clear" w:pos="8640"/>
        <w:tab w:val="left" w:pos="17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039" w:rsidRDefault="00D11039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  <w:lang w:val="en-CA" w:eastAsia="en-CA"/>
      </w:rPr>
      <w:drawing>
        <wp:inline distT="0" distB="0" distL="0" distR="0">
          <wp:extent cx="7132320" cy="424160"/>
          <wp:effectExtent l="19050" t="0" r="0" b="0"/>
          <wp:docPr id="8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1039" w:rsidRDefault="00D11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8B6" w:rsidRDefault="004528B6" w:rsidP="00E413BD">
      <w:r>
        <w:separator/>
      </w:r>
    </w:p>
  </w:footnote>
  <w:footnote w:type="continuationSeparator" w:id="0">
    <w:p w:rsidR="004528B6" w:rsidRDefault="004528B6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039" w:rsidRDefault="00D11039" w:rsidP="00E413BD">
    <w:pPr>
      <w:pStyle w:val="Header"/>
    </w:pPr>
    <w:r>
      <w:rPr>
        <w:noProof/>
        <w:lang w:val="en-CA" w:eastAsia="en-CA"/>
      </w:rPr>
      <w:drawing>
        <wp:inline distT="0" distB="0" distL="0" distR="0">
          <wp:extent cx="2393950" cy="773942"/>
          <wp:effectExtent l="19050" t="0" r="6350" b="0"/>
          <wp:docPr id="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8706" cy="77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B870A5"/>
    <w:multiLevelType w:val="hybridMultilevel"/>
    <w:tmpl w:val="89D8AD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FD9"/>
    <w:multiLevelType w:val="hybridMultilevel"/>
    <w:tmpl w:val="1A2C6B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A3104"/>
    <w:multiLevelType w:val="hybridMultilevel"/>
    <w:tmpl w:val="608C6B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3B4"/>
    <w:multiLevelType w:val="hybridMultilevel"/>
    <w:tmpl w:val="DD688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C28E8"/>
    <w:multiLevelType w:val="hybridMultilevel"/>
    <w:tmpl w:val="26109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06AB5"/>
    <w:multiLevelType w:val="hybridMultilevel"/>
    <w:tmpl w:val="F96079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93C61"/>
    <w:multiLevelType w:val="hybridMultilevel"/>
    <w:tmpl w:val="3DA41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76B92"/>
    <w:multiLevelType w:val="hybridMultilevel"/>
    <w:tmpl w:val="FB406C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A7D0D"/>
    <w:multiLevelType w:val="hybridMultilevel"/>
    <w:tmpl w:val="397E12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85DD4"/>
    <w:multiLevelType w:val="hybridMultilevel"/>
    <w:tmpl w:val="9B9C22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30147"/>
    <w:multiLevelType w:val="hybridMultilevel"/>
    <w:tmpl w:val="56C8A382"/>
    <w:lvl w:ilvl="0" w:tplc="10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25AE3293"/>
    <w:multiLevelType w:val="hybridMultilevel"/>
    <w:tmpl w:val="D898F0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C0FE0"/>
    <w:multiLevelType w:val="hybridMultilevel"/>
    <w:tmpl w:val="857EC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E0233"/>
    <w:multiLevelType w:val="hybridMultilevel"/>
    <w:tmpl w:val="17FC6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A7747"/>
    <w:multiLevelType w:val="hybridMultilevel"/>
    <w:tmpl w:val="5BE82FC8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D223123"/>
    <w:multiLevelType w:val="hybridMultilevel"/>
    <w:tmpl w:val="9072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C05A9"/>
    <w:multiLevelType w:val="hybridMultilevel"/>
    <w:tmpl w:val="881040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82A9B"/>
    <w:multiLevelType w:val="hybridMultilevel"/>
    <w:tmpl w:val="935A4B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50635"/>
    <w:multiLevelType w:val="hybridMultilevel"/>
    <w:tmpl w:val="A69086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90E44"/>
    <w:multiLevelType w:val="hybridMultilevel"/>
    <w:tmpl w:val="196817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213F6"/>
    <w:multiLevelType w:val="hybridMultilevel"/>
    <w:tmpl w:val="E93AFD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20CF2"/>
    <w:multiLevelType w:val="hybridMultilevel"/>
    <w:tmpl w:val="7E200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E0DD4"/>
    <w:multiLevelType w:val="hybridMultilevel"/>
    <w:tmpl w:val="5F944F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F7257"/>
    <w:multiLevelType w:val="hybridMultilevel"/>
    <w:tmpl w:val="6E2AB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42911"/>
    <w:multiLevelType w:val="hybridMultilevel"/>
    <w:tmpl w:val="3A2AA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01309"/>
    <w:multiLevelType w:val="hybridMultilevel"/>
    <w:tmpl w:val="F5A0C254"/>
    <w:lvl w:ilvl="0" w:tplc="45FADF78">
      <w:start w:val="1"/>
      <w:numFmt w:val="bullet"/>
      <w:pStyle w:val="SUB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62868"/>
    <w:multiLevelType w:val="hybridMultilevel"/>
    <w:tmpl w:val="E006E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9" w15:restartNumberingAfterBreak="0">
    <w:nsid w:val="48774BDC"/>
    <w:multiLevelType w:val="hybridMultilevel"/>
    <w:tmpl w:val="452048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B33999"/>
    <w:multiLevelType w:val="hybridMultilevel"/>
    <w:tmpl w:val="AB6CCB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4A5A9C"/>
    <w:multiLevelType w:val="hybridMultilevel"/>
    <w:tmpl w:val="B40CA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5F3ACC"/>
    <w:multiLevelType w:val="hybridMultilevel"/>
    <w:tmpl w:val="D89098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0F5E5F"/>
    <w:multiLevelType w:val="hybridMultilevel"/>
    <w:tmpl w:val="7E96BC34"/>
    <w:lvl w:ilvl="0" w:tplc="D69CE03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7C2508"/>
    <w:multiLevelType w:val="hybridMultilevel"/>
    <w:tmpl w:val="D452D3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40499"/>
    <w:multiLevelType w:val="hybridMultilevel"/>
    <w:tmpl w:val="1A56B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9151F"/>
    <w:multiLevelType w:val="hybridMultilevel"/>
    <w:tmpl w:val="D47651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17596"/>
    <w:multiLevelType w:val="hybridMultilevel"/>
    <w:tmpl w:val="A4781D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6328E"/>
    <w:multiLevelType w:val="hybridMultilevel"/>
    <w:tmpl w:val="7C460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90A8B"/>
    <w:multiLevelType w:val="hybridMultilevel"/>
    <w:tmpl w:val="7528EF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5047D"/>
    <w:multiLevelType w:val="hybridMultilevel"/>
    <w:tmpl w:val="B406C8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A55F9"/>
    <w:multiLevelType w:val="hybridMultilevel"/>
    <w:tmpl w:val="112E62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8"/>
  </w:num>
  <w:num w:numId="4">
    <w:abstractNumId w:val="27"/>
  </w:num>
  <w:num w:numId="5">
    <w:abstractNumId w:val="12"/>
  </w:num>
  <w:num w:numId="6">
    <w:abstractNumId w:val="1"/>
  </w:num>
  <w:num w:numId="7">
    <w:abstractNumId w:val="35"/>
  </w:num>
  <w:num w:numId="8">
    <w:abstractNumId w:val="4"/>
  </w:num>
  <w:num w:numId="9">
    <w:abstractNumId w:val="28"/>
  </w:num>
  <w:num w:numId="10">
    <w:abstractNumId w:val="34"/>
  </w:num>
  <w:num w:numId="11">
    <w:abstractNumId w:val="16"/>
  </w:num>
  <w:num w:numId="12">
    <w:abstractNumId w:val="17"/>
  </w:num>
  <w:num w:numId="13">
    <w:abstractNumId w:val="21"/>
  </w:num>
  <w:num w:numId="14">
    <w:abstractNumId w:val="40"/>
  </w:num>
  <w:num w:numId="15">
    <w:abstractNumId w:val="33"/>
  </w:num>
  <w:num w:numId="16">
    <w:abstractNumId w:val="13"/>
  </w:num>
  <w:num w:numId="17">
    <w:abstractNumId w:val="30"/>
  </w:num>
  <w:num w:numId="18">
    <w:abstractNumId w:val="15"/>
  </w:num>
  <w:num w:numId="19">
    <w:abstractNumId w:val="25"/>
  </w:num>
  <w:num w:numId="20">
    <w:abstractNumId w:val="36"/>
  </w:num>
  <w:num w:numId="21">
    <w:abstractNumId w:val="6"/>
  </w:num>
  <w:num w:numId="22">
    <w:abstractNumId w:val="23"/>
  </w:num>
  <w:num w:numId="23">
    <w:abstractNumId w:val="39"/>
  </w:num>
  <w:num w:numId="24">
    <w:abstractNumId w:val="22"/>
  </w:num>
  <w:num w:numId="25">
    <w:abstractNumId w:val="18"/>
  </w:num>
  <w:num w:numId="26">
    <w:abstractNumId w:val="7"/>
  </w:num>
  <w:num w:numId="27">
    <w:abstractNumId w:val="9"/>
  </w:num>
  <w:num w:numId="28">
    <w:abstractNumId w:val="24"/>
  </w:num>
  <w:num w:numId="29">
    <w:abstractNumId w:val="37"/>
  </w:num>
  <w:num w:numId="30">
    <w:abstractNumId w:val="19"/>
  </w:num>
  <w:num w:numId="31">
    <w:abstractNumId w:val="2"/>
  </w:num>
  <w:num w:numId="32">
    <w:abstractNumId w:val="41"/>
  </w:num>
  <w:num w:numId="33">
    <w:abstractNumId w:val="26"/>
  </w:num>
  <w:num w:numId="34">
    <w:abstractNumId w:val="14"/>
  </w:num>
  <w:num w:numId="35">
    <w:abstractNumId w:val="32"/>
  </w:num>
  <w:num w:numId="36">
    <w:abstractNumId w:val="3"/>
  </w:num>
  <w:num w:numId="37">
    <w:abstractNumId w:val="29"/>
  </w:num>
  <w:num w:numId="38">
    <w:abstractNumId w:val="5"/>
  </w:num>
  <w:num w:numId="39">
    <w:abstractNumId w:val="10"/>
  </w:num>
  <w:num w:numId="40">
    <w:abstractNumId w:val="11"/>
  </w:num>
  <w:num w:numId="41">
    <w:abstractNumId w:val="42"/>
  </w:num>
  <w:num w:numId="42">
    <w:abstractNumId w:val="20"/>
  </w:num>
  <w:num w:numId="43">
    <w:abstractNumId w:val="31"/>
  </w:num>
  <w:num w:numId="44">
    <w:abstractNumId w:val="8"/>
    <w:lvlOverride w:ilvl="0">
      <w:startOverride w:val="1"/>
    </w:lvlOverride>
  </w:num>
  <w:num w:numId="45">
    <w:abstractNumId w:val="8"/>
    <w:lvlOverride w:ilvl="0">
      <w:startOverride w:val="1"/>
    </w:lvlOverride>
  </w:num>
  <w:num w:numId="46">
    <w:abstractNumId w:val="8"/>
    <w:lvlOverride w:ilvl="0">
      <w:startOverride w:val="1"/>
    </w:lvlOverride>
  </w:num>
  <w:num w:numId="47">
    <w:abstractNumId w:val="8"/>
    <w:lvlOverride w:ilvl="0">
      <w:startOverride w:val="1"/>
    </w:lvlOverride>
  </w:num>
  <w:num w:numId="48">
    <w:abstractNumId w:val="8"/>
    <w:lvlOverride w:ilvl="0">
      <w:startOverride w:val="1"/>
    </w:lvlOverride>
  </w:num>
  <w:num w:numId="49">
    <w:abstractNumId w:val="8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8B6"/>
    <w:rsid w:val="000029E7"/>
    <w:rsid w:val="00004075"/>
    <w:rsid w:val="00025347"/>
    <w:rsid w:val="0003308B"/>
    <w:rsid w:val="00034926"/>
    <w:rsid w:val="000366D8"/>
    <w:rsid w:val="00036DC0"/>
    <w:rsid w:val="00037845"/>
    <w:rsid w:val="00056502"/>
    <w:rsid w:val="0005699F"/>
    <w:rsid w:val="0006020E"/>
    <w:rsid w:val="00064462"/>
    <w:rsid w:val="00066376"/>
    <w:rsid w:val="00075238"/>
    <w:rsid w:val="00084529"/>
    <w:rsid w:val="000B36A9"/>
    <w:rsid w:val="000D066E"/>
    <w:rsid w:val="000D668F"/>
    <w:rsid w:val="000E16E8"/>
    <w:rsid w:val="000F2E6A"/>
    <w:rsid w:val="000F4051"/>
    <w:rsid w:val="000F6FCF"/>
    <w:rsid w:val="00124BCD"/>
    <w:rsid w:val="00135719"/>
    <w:rsid w:val="00147089"/>
    <w:rsid w:val="001525EE"/>
    <w:rsid w:val="001570BA"/>
    <w:rsid w:val="00160AE3"/>
    <w:rsid w:val="001704BF"/>
    <w:rsid w:val="00175A3F"/>
    <w:rsid w:val="00175AD0"/>
    <w:rsid w:val="00176805"/>
    <w:rsid w:val="001779C0"/>
    <w:rsid w:val="00182BFF"/>
    <w:rsid w:val="00195A1D"/>
    <w:rsid w:val="001A1785"/>
    <w:rsid w:val="001A1CB7"/>
    <w:rsid w:val="001A2C1A"/>
    <w:rsid w:val="001A5867"/>
    <w:rsid w:val="001A619B"/>
    <w:rsid w:val="001A77CA"/>
    <w:rsid w:val="001A7C3F"/>
    <w:rsid w:val="001B0F87"/>
    <w:rsid w:val="001C5112"/>
    <w:rsid w:val="001C663D"/>
    <w:rsid w:val="001C675D"/>
    <w:rsid w:val="001D0051"/>
    <w:rsid w:val="001D00D9"/>
    <w:rsid w:val="001D08F9"/>
    <w:rsid w:val="001D417B"/>
    <w:rsid w:val="001D4545"/>
    <w:rsid w:val="001E6177"/>
    <w:rsid w:val="001E7DEB"/>
    <w:rsid w:val="001F1A68"/>
    <w:rsid w:val="001F1DF8"/>
    <w:rsid w:val="001F262F"/>
    <w:rsid w:val="001F6CE6"/>
    <w:rsid w:val="00204DAD"/>
    <w:rsid w:val="00210205"/>
    <w:rsid w:val="00210487"/>
    <w:rsid w:val="00236B2A"/>
    <w:rsid w:val="00252134"/>
    <w:rsid w:val="002578D9"/>
    <w:rsid w:val="00263D4E"/>
    <w:rsid w:val="002726E2"/>
    <w:rsid w:val="00276623"/>
    <w:rsid w:val="00287C46"/>
    <w:rsid w:val="00297531"/>
    <w:rsid w:val="002A0201"/>
    <w:rsid w:val="002A4711"/>
    <w:rsid w:val="002C08BB"/>
    <w:rsid w:val="00313AB6"/>
    <w:rsid w:val="00313DBF"/>
    <w:rsid w:val="00321EA3"/>
    <w:rsid w:val="003332F4"/>
    <w:rsid w:val="003424B6"/>
    <w:rsid w:val="00343C14"/>
    <w:rsid w:val="00356DF9"/>
    <w:rsid w:val="003577E3"/>
    <w:rsid w:val="00365498"/>
    <w:rsid w:val="00374F73"/>
    <w:rsid w:val="00383E6C"/>
    <w:rsid w:val="003904CF"/>
    <w:rsid w:val="003908DD"/>
    <w:rsid w:val="0039126D"/>
    <w:rsid w:val="003917E4"/>
    <w:rsid w:val="00392565"/>
    <w:rsid w:val="00392E41"/>
    <w:rsid w:val="003A1409"/>
    <w:rsid w:val="003D668B"/>
    <w:rsid w:val="003E1284"/>
    <w:rsid w:val="003E2C72"/>
    <w:rsid w:val="003F0881"/>
    <w:rsid w:val="003F488F"/>
    <w:rsid w:val="003F63EF"/>
    <w:rsid w:val="004038A4"/>
    <w:rsid w:val="00405B6D"/>
    <w:rsid w:val="00412581"/>
    <w:rsid w:val="00422C22"/>
    <w:rsid w:val="00425F9A"/>
    <w:rsid w:val="00426BA0"/>
    <w:rsid w:val="00443307"/>
    <w:rsid w:val="004500A2"/>
    <w:rsid w:val="004528B6"/>
    <w:rsid w:val="00454FBC"/>
    <w:rsid w:val="004568C9"/>
    <w:rsid w:val="0046415B"/>
    <w:rsid w:val="004706E5"/>
    <w:rsid w:val="00474479"/>
    <w:rsid w:val="004809AB"/>
    <w:rsid w:val="0048158C"/>
    <w:rsid w:val="00483279"/>
    <w:rsid w:val="00493F95"/>
    <w:rsid w:val="004A2F1D"/>
    <w:rsid w:val="004A5045"/>
    <w:rsid w:val="004B503B"/>
    <w:rsid w:val="004C546C"/>
    <w:rsid w:val="004C5629"/>
    <w:rsid w:val="004D171A"/>
    <w:rsid w:val="004D2C76"/>
    <w:rsid w:val="004D5FF3"/>
    <w:rsid w:val="004F2271"/>
    <w:rsid w:val="005175B8"/>
    <w:rsid w:val="005227A8"/>
    <w:rsid w:val="00526F28"/>
    <w:rsid w:val="00534346"/>
    <w:rsid w:val="0055044F"/>
    <w:rsid w:val="00554C90"/>
    <w:rsid w:val="00560E08"/>
    <w:rsid w:val="005636FA"/>
    <w:rsid w:val="00563A10"/>
    <w:rsid w:val="00575D01"/>
    <w:rsid w:val="00581C71"/>
    <w:rsid w:val="005837A4"/>
    <w:rsid w:val="00584C26"/>
    <w:rsid w:val="00584DD4"/>
    <w:rsid w:val="00592426"/>
    <w:rsid w:val="005A7892"/>
    <w:rsid w:val="005B1243"/>
    <w:rsid w:val="005B3156"/>
    <w:rsid w:val="005D25E2"/>
    <w:rsid w:val="005D549F"/>
    <w:rsid w:val="005D6909"/>
    <w:rsid w:val="005F316A"/>
    <w:rsid w:val="006111C6"/>
    <w:rsid w:val="00613933"/>
    <w:rsid w:val="00614A0D"/>
    <w:rsid w:val="00620BB0"/>
    <w:rsid w:val="00633A0D"/>
    <w:rsid w:val="0064042E"/>
    <w:rsid w:val="00654164"/>
    <w:rsid w:val="006542A3"/>
    <w:rsid w:val="0065684E"/>
    <w:rsid w:val="00656F1F"/>
    <w:rsid w:val="006748B4"/>
    <w:rsid w:val="006755F9"/>
    <w:rsid w:val="00681152"/>
    <w:rsid w:val="006A50AD"/>
    <w:rsid w:val="006C3037"/>
    <w:rsid w:val="006D4305"/>
    <w:rsid w:val="006D5C6F"/>
    <w:rsid w:val="00704725"/>
    <w:rsid w:val="00720AAC"/>
    <w:rsid w:val="00721CC4"/>
    <w:rsid w:val="00730D49"/>
    <w:rsid w:val="00734E63"/>
    <w:rsid w:val="007360E0"/>
    <w:rsid w:val="007376D6"/>
    <w:rsid w:val="00746FF5"/>
    <w:rsid w:val="00766764"/>
    <w:rsid w:val="0077108F"/>
    <w:rsid w:val="0077180E"/>
    <w:rsid w:val="00777AAE"/>
    <w:rsid w:val="00786116"/>
    <w:rsid w:val="00790FF9"/>
    <w:rsid w:val="00792CFB"/>
    <w:rsid w:val="007A4FAC"/>
    <w:rsid w:val="007A6CCD"/>
    <w:rsid w:val="007A7923"/>
    <w:rsid w:val="007B07C3"/>
    <w:rsid w:val="007C70F5"/>
    <w:rsid w:val="007E25E6"/>
    <w:rsid w:val="007E39A0"/>
    <w:rsid w:val="007F3F5E"/>
    <w:rsid w:val="008010CD"/>
    <w:rsid w:val="0081025B"/>
    <w:rsid w:val="00821288"/>
    <w:rsid w:val="0082669B"/>
    <w:rsid w:val="00827F94"/>
    <w:rsid w:val="00834DB2"/>
    <w:rsid w:val="00851D0C"/>
    <w:rsid w:val="00863A9B"/>
    <w:rsid w:val="00875D55"/>
    <w:rsid w:val="008765D1"/>
    <w:rsid w:val="00880E0F"/>
    <w:rsid w:val="0089094B"/>
    <w:rsid w:val="008A226D"/>
    <w:rsid w:val="008A2653"/>
    <w:rsid w:val="008B4530"/>
    <w:rsid w:val="008B6C1D"/>
    <w:rsid w:val="008E2449"/>
    <w:rsid w:val="008E7328"/>
    <w:rsid w:val="008F5ECC"/>
    <w:rsid w:val="008F6B26"/>
    <w:rsid w:val="008F7553"/>
    <w:rsid w:val="0090160A"/>
    <w:rsid w:val="009050F4"/>
    <w:rsid w:val="0091022C"/>
    <w:rsid w:val="00931E89"/>
    <w:rsid w:val="0093480D"/>
    <w:rsid w:val="00936E03"/>
    <w:rsid w:val="00937BCA"/>
    <w:rsid w:val="00944C6B"/>
    <w:rsid w:val="00947C47"/>
    <w:rsid w:val="009637F6"/>
    <w:rsid w:val="00965A3C"/>
    <w:rsid w:val="00966E1B"/>
    <w:rsid w:val="00975726"/>
    <w:rsid w:val="009766FB"/>
    <w:rsid w:val="00980714"/>
    <w:rsid w:val="00996948"/>
    <w:rsid w:val="00997C5E"/>
    <w:rsid w:val="009B2EB2"/>
    <w:rsid w:val="009B7848"/>
    <w:rsid w:val="009D7FAA"/>
    <w:rsid w:val="009E635C"/>
    <w:rsid w:val="009E70E6"/>
    <w:rsid w:val="009F32F3"/>
    <w:rsid w:val="009F7F45"/>
    <w:rsid w:val="00A00670"/>
    <w:rsid w:val="00A11B01"/>
    <w:rsid w:val="00A17844"/>
    <w:rsid w:val="00A32A73"/>
    <w:rsid w:val="00A4315C"/>
    <w:rsid w:val="00A53FD5"/>
    <w:rsid w:val="00A616A2"/>
    <w:rsid w:val="00A63845"/>
    <w:rsid w:val="00A67EA8"/>
    <w:rsid w:val="00A74215"/>
    <w:rsid w:val="00A838B4"/>
    <w:rsid w:val="00A84EED"/>
    <w:rsid w:val="00A86610"/>
    <w:rsid w:val="00A86B79"/>
    <w:rsid w:val="00A92B17"/>
    <w:rsid w:val="00A9559A"/>
    <w:rsid w:val="00A95B8F"/>
    <w:rsid w:val="00A96291"/>
    <w:rsid w:val="00AA4575"/>
    <w:rsid w:val="00AC3D36"/>
    <w:rsid w:val="00AD193C"/>
    <w:rsid w:val="00AE2C36"/>
    <w:rsid w:val="00AE3359"/>
    <w:rsid w:val="00AF2A48"/>
    <w:rsid w:val="00AF7A2C"/>
    <w:rsid w:val="00B048D8"/>
    <w:rsid w:val="00B05DC1"/>
    <w:rsid w:val="00B07169"/>
    <w:rsid w:val="00B11008"/>
    <w:rsid w:val="00B20041"/>
    <w:rsid w:val="00B22D8B"/>
    <w:rsid w:val="00B26CD6"/>
    <w:rsid w:val="00B36193"/>
    <w:rsid w:val="00B37A20"/>
    <w:rsid w:val="00B41476"/>
    <w:rsid w:val="00B426F8"/>
    <w:rsid w:val="00B4316F"/>
    <w:rsid w:val="00B43312"/>
    <w:rsid w:val="00B43B9F"/>
    <w:rsid w:val="00B57043"/>
    <w:rsid w:val="00B6261E"/>
    <w:rsid w:val="00B9736E"/>
    <w:rsid w:val="00BA6393"/>
    <w:rsid w:val="00BB1117"/>
    <w:rsid w:val="00BB1121"/>
    <w:rsid w:val="00BB16E8"/>
    <w:rsid w:val="00BB1956"/>
    <w:rsid w:val="00BC3BCA"/>
    <w:rsid w:val="00BC7616"/>
    <w:rsid w:val="00BD38D6"/>
    <w:rsid w:val="00BE2545"/>
    <w:rsid w:val="00BF038A"/>
    <w:rsid w:val="00C162F6"/>
    <w:rsid w:val="00C34B70"/>
    <w:rsid w:val="00C65E57"/>
    <w:rsid w:val="00C67D7C"/>
    <w:rsid w:val="00C73220"/>
    <w:rsid w:val="00C743C7"/>
    <w:rsid w:val="00C75332"/>
    <w:rsid w:val="00C7722A"/>
    <w:rsid w:val="00C772A3"/>
    <w:rsid w:val="00CA2134"/>
    <w:rsid w:val="00CA4D46"/>
    <w:rsid w:val="00CA6385"/>
    <w:rsid w:val="00CA6FAE"/>
    <w:rsid w:val="00CA77E1"/>
    <w:rsid w:val="00CD0678"/>
    <w:rsid w:val="00CF4E70"/>
    <w:rsid w:val="00CF5974"/>
    <w:rsid w:val="00D11039"/>
    <w:rsid w:val="00D12248"/>
    <w:rsid w:val="00D1294F"/>
    <w:rsid w:val="00D16A0E"/>
    <w:rsid w:val="00D175DA"/>
    <w:rsid w:val="00D27216"/>
    <w:rsid w:val="00D2757C"/>
    <w:rsid w:val="00D42175"/>
    <w:rsid w:val="00D42D99"/>
    <w:rsid w:val="00D47402"/>
    <w:rsid w:val="00D51AD1"/>
    <w:rsid w:val="00D54C15"/>
    <w:rsid w:val="00D61C31"/>
    <w:rsid w:val="00D966EE"/>
    <w:rsid w:val="00D96C39"/>
    <w:rsid w:val="00DB01F3"/>
    <w:rsid w:val="00DB4BB4"/>
    <w:rsid w:val="00DC07EB"/>
    <w:rsid w:val="00DC4DA8"/>
    <w:rsid w:val="00DE0ABE"/>
    <w:rsid w:val="00DE2333"/>
    <w:rsid w:val="00DF05A4"/>
    <w:rsid w:val="00DF0CF4"/>
    <w:rsid w:val="00DF79EA"/>
    <w:rsid w:val="00E14104"/>
    <w:rsid w:val="00E20B35"/>
    <w:rsid w:val="00E22138"/>
    <w:rsid w:val="00E33983"/>
    <w:rsid w:val="00E33F3D"/>
    <w:rsid w:val="00E3747C"/>
    <w:rsid w:val="00E413BD"/>
    <w:rsid w:val="00E42254"/>
    <w:rsid w:val="00E47042"/>
    <w:rsid w:val="00E536AC"/>
    <w:rsid w:val="00E540D1"/>
    <w:rsid w:val="00E570C2"/>
    <w:rsid w:val="00E67235"/>
    <w:rsid w:val="00E75E2D"/>
    <w:rsid w:val="00E7710C"/>
    <w:rsid w:val="00E8068C"/>
    <w:rsid w:val="00E85298"/>
    <w:rsid w:val="00E859C2"/>
    <w:rsid w:val="00E96CE3"/>
    <w:rsid w:val="00EA1D4C"/>
    <w:rsid w:val="00EA26F3"/>
    <w:rsid w:val="00EA7D15"/>
    <w:rsid w:val="00EC4CC8"/>
    <w:rsid w:val="00EE091C"/>
    <w:rsid w:val="00EF5588"/>
    <w:rsid w:val="00F073D3"/>
    <w:rsid w:val="00F25318"/>
    <w:rsid w:val="00F30C61"/>
    <w:rsid w:val="00F3269C"/>
    <w:rsid w:val="00F3336E"/>
    <w:rsid w:val="00F36B19"/>
    <w:rsid w:val="00F37325"/>
    <w:rsid w:val="00F411A0"/>
    <w:rsid w:val="00F51821"/>
    <w:rsid w:val="00F65022"/>
    <w:rsid w:val="00F752EC"/>
    <w:rsid w:val="00F8010B"/>
    <w:rsid w:val="00F93C6C"/>
    <w:rsid w:val="00F9446F"/>
    <w:rsid w:val="00F95B92"/>
    <w:rsid w:val="00F9650D"/>
    <w:rsid w:val="00F9682D"/>
    <w:rsid w:val="00FA32DD"/>
    <w:rsid w:val="00FB3352"/>
    <w:rsid w:val="00FB3A53"/>
    <w:rsid w:val="00FB7DB3"/>
    <w:rsid w:val="00FC52D4"/>
    <w:rsid w:val="00FC6B20"/>
    <w:rsid w:val="00FD1E35"/>
    <w:rsid w:val="00FE367E"/>
    <w:rsid w:val="00FE4759"/>
    <w:rsid w:val="00FF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47103E"/>
  <w15:docId w15:val="{72816E39-46C3-46AB-AC85-9A4E1686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022"/>
    <w:rPr>
      <w:rFonts w:ascii="Arial" w:eastAsiaTheme="minorHAnsi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025B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6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2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6E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81025B"/>
    <w:pPr>
      <w:numPr>
        <w:numId w:val="3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1025B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1025B"/>
    <w:pPr>
      <w:ind w:right="-540"/>
    </w:pPr>
    <w:rPr>
      <w:b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1025B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1025B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1025B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025B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1025B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1025B"/>
    <w:pPr>
      <w:ind w:right="-540"/>
    </w:pPr>
    <w:rPr>
      <w:b/>
      <w:sz w:val="32"/>
      <w:szCs w:val="32"/>
    </w:rPr>
  </w:style>
  <w:style w:type="character" w:customStyle="1" w:styleId="FormNumberChar">
    <w:name w:val="FormNumber Char"/>
    <w:basedOn w:val="DefaultParagraphFont"/>
    <w:link w:val="FormNumber"/>
    <w:rsid w:val="0081025B"/>
    <w:rPr>
      <w:rFonts w:ascii="Arial" w:eastAsiaTheme="minorHAnsi" w:hAnsi="Arial" w:cs="Arial"/>
      <w:b/>
      <w:sz w:val="32"/>
      <w:szCs w:val="32"/>
    </w:rPr>
  </w:style>
  <w:style w:type="paragraph" w:customStyle="1" w:styleId="Heading20">
    <w:name w:val="Heading_2"/>
    <w:basedOn w:val="Heading10"/>
    <w:link w:val="Heading2Char0"/>
    <w:qFormat/>
    <w:rsid w:val="00356DF9"/>
    <w:pPr>
      <w:tabs>
        <w:tab w:val="left" w:pos="284"/>
      </w:tabs>
      <w:spacing w:line="260" w:lineRule="exact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2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1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1025B"/>
    <w:pPr>
      <w:numPr>
        <w:numId w:val="4"/>
      </w:numPr>
      <w:spacing w:before="280" w:after="280" w:line="360" w:lineRule="exact"/>
      <w:ind w:left="1080"/>
    </w:pPr>
  </w:style>
  <w:style w:type="paragraph" w:customStyle="1" w:styleId="Style1">
    <w:name w:val="Style1"/>
    <w:basedOn w:val="Heading10"/>
    <w:qFormat/>
    <w:rsid w:val="0081025B"/>
    <w:pPr>
      <w:jc w:val="center"/>
      <w:outlineLvl w:val="0"/>
    </w:pPr>
    <w:rPr>
      <w:b w:val="0"/>
      <w:sz w:val="40"/>
      <w:szCs w:val="40"/>
    </w:rPr>
  </w:style>
  <w:style w:type="paragraph" w:customStyle="1" w:styleId="BookTitle1">
    <w:name w:val="Book Title1"/>
    <w:basedOn w:val="Heading10"/>
    <w:qFormat/>
    <w:rsid w:val="0081025B"/>
    <w:pPr>
      <w:jc w:val="center"/>
    </w:pPr>
    <w:rPr>
      <w:sz w:val="48"/>
    </w:rPr>
  </w:style>
  <w:style w:type="paragraph" w:customStyle="1" w:styleId="BOOKTITLE2">
    <w:name w:val="BOOK TITLE 2"/>
    <w:basedOn w:val="Heading20"/>
    <w:qFormat/>
    <w:rsid w:val="0081025B"/>
    <w:pPr>
      <w:spacing w:line="240" w:lineRule="auto"/>
      <w:ind w:left="547" w:hanging="547"/>
      <w:jc w:val="center"/>
      <w:outlineLvl w:val="0"/>
    </w:pPr>
    <w:rPr>
      <w:sz w:val="40"/>
      <w:szCs w:val="40"/>
    </w:rPr>
  </w:style>
  <w:style w:type="paragraph" w:customStyle="1" w:styleId="BOOKTITLE3">
    <w:name w:val="BOOK TITLE 3"/>
    <w:basedOn w:val="Heading20"/>
    <w:qFormat/>
    <w:rsid w:val="0081025B"/>
    <w:pPr>
      <w:spacing w:line="240" w:lineRule="auto"/>
      <w:ind w:left="547" w:hanging="547"/>
      <w:jc w:val="center"/>
    </w:pPr>
    <w:rPr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rsid w:val="00BB16E8"/>
    <w:rPr>
      <w:rFonts w:ascii="Courier New" w:hAnsi="Courier New"/>
      <w:sz w:val="20"/>
      <w:szCs w:val="20"/>
      <w:lang w:val="en-CA"/>
    </w:rPr>
  </w:style>
  <w:style w:type="character" w:customStyle="1" w:styleId="PlainTextChar">
    <w:name w:val="Plain Text Char"/>
    <w:basedOn w:val="DefaultParagraphFont"/>
    <w:link w:val="PlainText"/>
    <w:rsid w:val="00BB16E8"/>
    <w:rPr>
      <w:rFonts w:ascii="Courier New" w:hAnsi="Courier New" w:cs="Arial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6E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paragraph" w:styleId="BodyTextIndent2">
    <w:name w:val="Body Text Indent 2"/>
    <w:basedOn w:val="Normal"/>
    <w:link w:val="BodyTextIndent2Char"/>
    <w:rsid w:val="00BB16E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BB16E8"/>
    <w:rPr>
      <w:rFonts w:ascii="Arial" w:hAnsi="Arial" w:cs="Arial"/>
      <w:sz w:val="28"/>
      <w:szCs w:val="28"/>
    </w:rPr>
  </w:style>
  <w:style w:type="character" w:styleId="Hyperlink">
    <w:name w:val="Hyperlink"/>
    <w:basedOn w:val="DefaultParagraphFont"/>
    <w:uiPriority w:val="99"/>
    <w:rsid w:val="005B1243"/>
    <w:rPr>
      <w:rFonts w:ascii="Verdana" w:hAnsi="Verdana" w:hint="default"/>
      <w:strike w:val="0"/>
      <w:dstrike w:val="0"/>
      <w:color w:val="255F9A"/>
      <w:sz w:val="24"/>
      <w:szCs w:val="24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qFormat/>
    <w:rsid w:val="005B1243"/>
    <w:pPr>
      <w:spacing w:after="100"/>
    </w:pPr>
    <w:rPr>
      <w:rFonts w:eastAsiaTheme="minorEastAsia" w:cstheme="minorBidi"/>
      <w:b/>
      <w:szCs w:val="22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1243"/>
    <w:pPr>
      <w:spacing w:after="100" w:line="276" w:lineRule="auto"/>
      <w:ind w:left="220"/>
    </w:pPr>
    <w:rPr>
      <w:rFonts w:eastAsiaTheme="minorEastAsia" w:cstheme="minorBid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B1243"/>
    <w:pPr>
      <w:contextualSpacing/>
      <w:jc w:val="center"/>
    </w:pPr>
    <w:rPr>
      <w:rFonts w:ascii="Arial Bold" w:eastAsiaTheme="majorEastAsia" w:hAnsi="Arial Bold" w:cstheme="majorBidi"/>
      <w:b/>
      <w:spacing w:val="5"/>
      <w:sz w:val="3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5B1243"/>
    <w:rPr>
      <w:rFonts w:ascii="Arial Bold" w:eastAsiaTheme="majorEastAsia" w:hAnsi="Arial Bold" w:cstheme="majorBidi"/>
      <w:b/>
      <w:spacing w:val="5"/>
      <w:sz w:val="32"/>
      <w:szCs w:val="52"/>
      <w:lang w:bidi="en-US"/>
    </w:rPr>
  </w:style>
  <w:style w:type="character" w:styleId="Strong">
    <w:name w:val="Strong"/>
    <w:basedOn w:val="DefaultParagraphFont"/>
    <w:uiPriority w:val="22"/>
    <w:qFormat/>
    <w:rsid w:val="005B124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449"/>
    <w:rPr>
      <w:rFonts w:eastAsiaTheme="majorEastAsia" w:cstheme="majorBidi"/>
      <w:b/>
      <w:iCs/>
      <w:spacing w:val="13"/>
      <w:sz w:val="32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8E2449"/>
    <w:rPr>
      <w:rFonts w:ascii="Arial" w:eastAsiaTheme="majorEastAsia" w:hAnsi="Arial" w:cstheme="majorBidi"/>
      <w:b/>
      <w:iCs/>
      <w:spacing w:val="13"/>
      <w:sz w:val="32"/>
      <w:szCs w:val="24"/>
      <w:lang w:bidi="en-US"/>
    </w:rPr>
  </w:style>
  <w:style w:type="table" w:styleId="TableGrid">
    <w:name w:val="Table Grid"/>
    <w:basedOn w:val="TableNormal"/>
    <w:rsid w:val="00D16A0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102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10205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4">
    <w:name w:val="toc 4"/>
    <w:basedOn w:val="Normal"/>
    <w:next w:val="Normal"/>
    <w:autoRedefine/>
    <w:uiPriority w:val="39"/>
    <w:unhideWhenUsed/>
    <w:rsid w:val="00210205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5">
    <w:name w:val="toc 5"/>
    <w:basedOn w:val="Normal"/>
    <w:next w:val="Normal"/>
    <w:autoRedefine/>
    <w:uiPriority w:val="39"/>
    <w:unhideWhenUsed/>
    <w:rsid w:val="00210205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6">
    <w:name w:val="toc 6"/>
    <w:basedOn w:val="Normal"/>
    <w:next w:val="Normal"/>
    <w:autoRedefine/>
    <w:uiPriority w:val="39"/>
    <w:unhideWhenUsed/>
    <w:rsid w:val="00210205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7">
    <w:name w:val="toc 7"/>
    <w:basedOn w:val="Normal"/>
    <w:next w:val="Normal"/>
    <w:autoRedefine/>
    <w:uiPriority w:val="39"/>
    <w:unhideWhenUsed/>
    <w:rsid w:val="00210205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8">
    <w:name w:val="toc 8"/>
    <w:basedOn w:val="Normal"/>
    <w:next w:val="Normal"/>
    <w:autoRedefine/>
    <w:uiPriority w:val="39"/>
    <w:unhideWhenUsed/>
    <w:rsid w:val="00210205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paragraph" w:styleId="TOC9">
    <w:name w:val="toc 9"/>
    <w:basedOn w:val="Normal"/>
    <w:next w:val="Normal"/>
    <w:autoRedefine/>
    <w:uiPriority w:val="39"/>
    <w:unhideWhenUsed/>
    <w:rsid w:val="00210205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0205"/>
    <w:rPr>
      <w:color w:val="605E5C"/>
      <w:shd w:val="clear" w:color="auto" w:fill="E1DFDD"/>
    </w:rPr>
  </w:style>
  <w:style w:type="paragraph" w:customStyle="1" w:styleId="TableH1">
    <w:name w:val="Table H1"/>
    <w:basedOn w:val="Heading10"/>
    <w:link w:val="TableH1Char"/>
    <w:qFormat/>
    <w:rsid w:val="00526F28"/>
  </w:style>
  <w:style w:type="paragraph" w:customStyle="1" w:styleId="TableH2">
    <w:name w:val="Table H2"/>
    <w:basedOn w:val="Heading20"/>
    <w:link w:val="TableH2Char"/>
    <w:qFormat/>
    <w:rsid w:val="00D11039"/>
  </w:style>
  <w:style w:type="character" w:customStyle="1" w:styleId="TableH1Char">
    <w:name w:val="Table H1 Char"/>
    <w:basedOn w:val="Heading1Char0"/>
    <w:link w:val="TableH1"/>
    <w:rsid w:val="00526F28"/>
    <w:rPr>
      <w:rFonts w:ascii="Arial" w:hAnsi="Arial" w:cs="Arial"/>
      <w:b/>
      <w:sz w:val="32"/>
      <w:szCs w:val="32"/>
    </w:rPr>
  </w:style>
  <w:style w:type="character" w:customStyle="1" w:styleId="Heading2Char0">
    <w:name w:val="Heading_2 Char"/>
    <w:basedOn w:val="Heading1Char0"/>
    <w:link w:val="Heading20"/>
    <w:rsid w:val="00D11039"/>
    <w:rPr>
      <w:rFonts w:ascii="Arial" w:hAnsi="Arial" w:cs="Arial"/>
      <w:b/>
      <w:sz w:val="28"/>
      <w:szCs w:val="12"/>
    </w:rPr>
  </w:style>
  <w:style w:type="character" w:customStyle="1" w:styleId="TableH2Char">
    <w:name w:val="Table H2 Char"/>
    <w:basedOn w:val="Heading2Char0"/>
    <w:link w:val="TableH2"/>
    <w:rsid w:val="00D11039"/>
    <w:rPr>
      <w:rFonts w:ascii="Arial" w:hAnsi="Arial" w:cs="Arial"/>
      <w:b/>
      <w:sz w:val="28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ntingServices\AODA_2019\AODA_STYLESET_BOOK_FORMAT_2020_01_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AODA_STYLESET_BOOK_FORMAT_2020_01_15</Template>
  <TotalTime>44</TotalTime>
  <Pages>11</Pages>
  <Words>2687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Colostomy</vt:lpstr>
    </vt:vector>
  </TitlesOfParts>
  <Company>QCH</Company>
  <LinksUpToDate>false</LinksUpToDate>
  <CharactersWithSpaces>17403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Colostomy</dc:title>
  <dc:creator>MIS</dc:creator>
  <cp:lastModifiedBy>Spence, Kelly</cp:lastModifiedBy>
  <cp:revision>42</cp:revision>
  <cp:lastPrinted>2019-12-03T12:31:00Z</cp:lastPrinted>
  <dcterms:created xsi:type="dcterms:W3CDTF">2020-02-07T19:20:00Z</dcterms:created>
  <dcterms:modified xsi:type="dcterms:W3CDTF">2020-02-07T20:04:00Z</dcterms:modified>
</cp:coreProperties>
</file>