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2FCF11" w14:textId="77777777" w:rsidR="001A1C5C" w:rsidRDefault="001A1C5C" w:rsidP="001A1C5C">
      <w:pPr>
        <w:rPr>
          <w:rFonts w:cs="Arial"/>
          <w:b/>
          <w:szCs w:val="28"/>
        </w:rPr>
      </w:pPr>
    </w:p>
    <w:p w14:paraId="54B42797" w14:textId="068778BE" w:rsidR="001A1C5C" w:rsidRDefault="001A1C5C" w:rsidP="001A1C5C">
      <w:pPr>
        <w:rPr>
          <w:rFonts w:cs="Arial"/>
          <w:b/>
          <w:szCs w:val="28"/>
        </w:rPr>
      </w:pPr>
      <w:r>
        <w:rPr>
          <w:rFonts w:cs="Arial"/>
          <w:b/>
          <w:szCs w:val="28"/>
        </w:rPr>
        <w:t>PERIOPERATIVE SERVICES</w:t>
      </w:r>
    </w:p>
    <w:p w14:paraId="1E5FB6C8" w14:textId="77777777" w:rsidR="001A1C5C" w:rsidRDefault="001A1C5C" w:rsidP="001A1C5C">
      <w:pPr>
        <w:rPr>
          <w:rFonts w:cs="Arial"/>
          <w:b/>
          <w:szCs w:val="28"/>
        </w:rPr>
      </w:pPr>
      <w:r>
        <w:rPr>
          <w:rFonts w:cs="Arial"/>
          <w:b/>
          <w:szCs w:val="28"/>
        </w:rPr>
        <w:t>Post-Operative Instructions</w:t>
      </w:r>
    </w:p>
    <w:p w14:paraId="58F3D1D9" w14:textId="77777777" w:rsidR="001A1C5C" w:rsidRDefault="001A1C5C" w:rsidP="001A1C5C">
      <w:pPr>
        <w:rPr>
          <w:rFonts w:cs="Arial"/>
          <w:b/>
          <w:szCs w:val="28"/>
          <w:u w:val="single"/>
        </w:rPr>
      </w:pPr>
      <w:r>
        <w:rPr>
          <w:rFonts w:cs="Arial"/>
          <w:b/>
          <w:szCs w:val="28"/>
          <w:u w:val="single"/>
        </w:rPr>
        <w:t>Hemi-Thyroidectomy</w:t>
      </w:r>
    </w:p>
    <w:p w14:paraId="1CC65EB5" w14:textId="77777777" w:rsidR="001A1C5C" w:rsidRDefault="001A1C5C" w:rsidP="001A1C5C">
      <w:pPr>
        <w:rPr>
          <w:rFonts w:cs="Arial"/>
          <w:b/>
          <w:szCs w:val="28"/>
          <w:u w:val="single"/>
        </w:rPr>
      </w:pPr>
    </w:p>
    <w:p w14:paraId="012BF650" w14:textId="77777777" w:rsidR="001A1C5C" w:rsidRPr="00CC178B" w:rsidRDefault="001A1C5C" w:rsidP="001A1C5C">
      <w:pPr>
        <w:rPr>
          <w:rFonts w:cs="Arial"/>
          <w:b/>
          <w:szCs w:val="28"/>
        </w:rPr>
      </w:pPr>
      <w:r>
        <w:rPr>
          <w:rFonts w:cs="Arial"/>
          <w:b/>
          <w:szCs w:val="28"/>
        </w:rPr>
        <w:t>PAIN:</w:t>
      </w:r>
    </w:p>
    <w:p w14:paraId="0E950327" w14:textId="77777777" w:rsidR="001A1C5C" w:rsidRDefault="001A1C5C" w:rsidP="001A1C5C">
      <w:pPr>
        <w:rPr>
          <w:rFonts w:cs="Arial"/>
          <w:szCs w:val="28"/>
        </w:rPr>
      </w:pPr>
      <w:r>
        <w:rPr>
          <w:rFonts w:cs="Arial"/>
          <w:szCs w:val="28"/>
        </w:rPr>
        <w:t xml:space="preserve">You can expect pain after surgery. It is not unusual to have pain for 2-3 days after surgery or have difficulty swallowing. </w:t>
      </w:r>
      <w:r w:rsidRPr="003765BB">
        <w:rPr>
          <w:rFonts w:cs="Arial"/>
          <w:szCs w:val="28"/>
        </w:rPr>
        <w:t>Take Tylenol™ (acetaminophen) as directed for pain management. </w:t>
      </w:r>
      <w:r w:rsidRPr="00505C99">
        <w:rPr>
          <w:rFonts w:cs="Arial"/>
          <w:szCs w:val="28"/>
        </w:rPr>
        <w:t>Your</w:t>
      </w:r>
      <w:r>
        <w:rPr>
          <w:rFonts w:cs="Arial"/>
          <w:szCs w:val="28"/>
        </w:rPr>
        <w:t xml:space="preserve"> s</w:t>
      </w:r>
      <w:r w:rsidRPr="00505C99">
        <w:rPr>
          <w:rFonts w:cs="Arial"/>
          <w:szCs w:val="28"/>
        </w:rPr>
        <w:t>urgeon may have also given you a prescription for extra pain medication</w:t>
      </w:r>
      <w:r>
        <w:rPr>
          <w:rFonts w:cs="Arial"/>
          <w:szCs w:val="28"/>
        </w:rPr>
        <w:t>, a narcotic.</w:t>
      </w:r>
      <w:r w:rsidRPr="0031033C">
        <w:rPr>
          <w:rFonts w:cs="Arial"/>
          <w:szCs w:val="28"/>
        </w:rPr>
        <w:t xml:space="preserve"> </w:t>
      </w:r>
      <w:r w:rsidRPr="00FF6D06">
        <w:rPr>
          <w:rFonts w:cs="Arial"/>
          <w:szCs w:val="28"/>
        </w:rPr>
        <w:t>Please take the pain medication prescribed by your surgeon when needed.</w:t>
      </w:r>
      <w:r>
        <w:rPr>
          <w:rFonts w:cs="Arial"/>
          <w:szCs w:val="28"/>
        </w:rPr>
        <w:t xml:space="preserve"> If you take narcotic medication, do not drive a car or drink alcohol while taking the medication. If you have nausea or vomiting you may buy </w:t>
      </w:r>
      <w:proofErr w:type="spellStart"/>
      <w:r>
        <w:rPr>
          <w:rFonts w:cs="Arial"/>
          <w:szCs w:val="28"/>
        </w:rPr>
        <w:t>Gravol</w:t>
      </w:r>
      <w:proofErr w:type="spellEnd"/>
      <w:r>
        <w:rPr>
          <w:rFonts w:cs="Arial"/>
          <w:szCs w:val="28"/>
        </w:rPr>
        <w:t>™ (Dimenhydrinate) to take.</w:t>
      </w:r>
    </w:p>
    <w:p w14:paraId="05A6A978" w14:textId="77777777" w:rsidR="001A1C5C" w:rsidRDefault="001A1C5C" w:rsidP="001A1C5C">
      <w:pPr>
        <w:rPr>
          <w:rFonts w:cs="Arial"/>
          <w:szCs w:val="28"/>
        </w:rPr>
      </w:pPr>
    </w:p>
    <w:p w14:paraId="65C00558" w14:textId="77777777" w:rsidR="001A1C5C" w:rsidRDefault="001A1C5C" w:rsidP="001A1C5C">
      <w:pPr>
        <w:rPr>
          <w:rFonts w:cs="Arial"/>
          <w:b/>
          <w:szCs w:val="28"/>
        </w:rPr>
      </w:pPr>
      <w:r>
        <w:rPr>
          <w:rFonts w:cs="Arial"/>
          <w:b/>
          <w:szCs w:val="28"/>
        </w:rPr>
        <w:t>OPERATIVE SITE:</w:t>
      </w:r>
    </w:p>
    <w:p w14:paraId="1299F1A0" w14:textId="77777777" w:rsidR="001A1C5C" w:rsidRDefault="001A1C5C" w:rsidP="001A1C5C">
      <w:pPr>
        <w:rPr>
          <w:rFonts w:cs="Arial"/>
          <w:szCs w:val="28"/>
        </w:rPr>
      </w:pPr>
      <w:r>
        <w:rPr>
          <w:rFonts w:cs="Arial"/>
          <w:szCs w:val="28"/>
        </w:rPr>
        <w:t xml:space="preserve">Your surgeon will tell you when </w:t>
      </w:r>
      <w:smartTag w:uri="urn:schemas-microsoft-com:office:smarttags" w:element="PersonName">
        <w:r>
          <w:rPr>
            <w:rFonts w:cs="Arial"/>
            <w:szCs w:val="28"/>
          </w:rPr>
          <w:t>the</w:t>
        </w:r>
      </w:smartTag>
      <w:r>
        <w:rPr>
          <w:rFonts w:cs="Arial"/>
          <w:szCs w:val="28"/>
        </w:rPr>
        <w:t xml:space="preserve"> dressing will be changed. Try to keep your dressing dry. You may reinforce your dressing as needed. This is done by adding another layer of gauze over the existing dressing. You may have paper tapes (</w:t>
      </w:r>
      <w:proofErr w:type="spellStart"/>
      <w:r>
        <w:rPr>
          <w:rFonts w:cs="Arial"/>
          <w:szCs w:val="28"/>
        </w:rPr>
        <w:t>Steri</w:t>
      </w:r>
      <w:proofErr w:type="spellEnd"/>
      <w:r>
        <w:rPr>
          <w:rFonts w:cs="Arial"/>
          <w:szCs w:val="28"/>
        </w:rPr>
        <w:t xml:space="preserve">-strips™) over your incision. Keep </w:t>
      </w:r>
      <w:proofErr w:type="spellStart"/>
      <w:r>
        <w:rPr>
          <w:rFonts w:cs="Arial"/>
          <w:szCs w:val="28"/>
        </w:rPr>
        <w:t>Steri</w:t>
      </w:r>
      <w:proofErr w:type="spellEnd"/>
      <w:r>
        <w:rPr>
          <w:rFonts w:cs="Arial"/>
          <w:szCs w:val="28"/>
        </w:rPr>
        <w:t xml:space="preserve">-strips™ on for up to 7 days, if </w:t>
      </w:r>
      <w:smartTag w:uri="urn:schemas-microsoft-com:office:smarttags" w:element="PersonName">
        <w:r>
          <w:rPr>
            <w:rFonts w:cs="Arial"/>
            <w:szCs w:val="28"/>
          </w:rPr>
          <w:t>the</w:t>
        </w:r>
      </w:smartTag>
      <w:r>
        <w:rPr>
          <w:rFonts w:cs="Arial"/>
          <w:szCs w:val="28"/>
        </w:rPr>
        <w:t xml:space="preserve">y have not fallen off on </w:t>
      </w:r>
      <w:smartTag w:uri="urn:schemas-microsoft-com:office:smarttags" w:element="PersonName">
        <w:r>
          <w:rPr>
            <w:rFonts w:cs="Arial"/>
            <w:szCs w:val="28"/>
          </w:rPr>
          <w:t>the</w:t>
        </w:r>
      </w:smartTag>
      <w:r>
        <w:rPr>
          <w:rFonts w:cs="Arial"/>
          <w:szCs w:val="28"/>
        </w:rPr>
        <w:t>ir own. If you have a drain, your surgeon will tell you when it will be removed. The nurse will teach you how to care for your drain. Try to sleep with your head upon extra pillows to help decrease swelling of your incision. Keep your incision dry for 48 hours. You may shower 48 hours after your surgery. You can let soapy water run over the incision. Pat your incision dry with a clean towel. Do not soak your incision.</w:t>
      </w:r>
    </w:p>
    <w:p w14:paraId="36D75174" w14:textId="77777777" w:rsidR="001A1C5C" w:rsidRPr="0039226B" w:rsidRDefault="001A1C5C" w:rsidP="001A1C5C">
      <w:pPr>
        <w:rPr>
          <w:rFonts w:cs="Arial"/>
          <w:szCs w:val="28"/>
        </w:rPr>
      </w:pPr>
    </w:p>
    <w:p w14:paraId="7D5CB02B" w14:textId="77777777" w:rsidR="001A1C5C" w:rsidRDefault="001A1C5C" w:rsidP="001A1C5C">
      <w:pPr>
        <w:rPr>
          <w:rFonts w:cs="Arial"/>
          <w:szCs w:val="28"/>
        </w:rPr>
      </w:pPr>
      <w:r>
        <w:rPr>
          <w:rFonts w:cs="Arial"/>
          <w:b/>
          <w:szCs w:val="28"/>
        </w:rPr>
        <w:t>ACTIVITY:</w:t>
      </w:r>
    </w:p>
    <w:p w14:paraId="67DF6A70" w14:textId="77777777" w:rsidR="001A1C5C" w:rsidRPr="002E267E" w:rsidRDefault="001A1C5C" w:rsidP="001A1C5C">
      <w:pPr>
        <w:rPr>
          <w:rFonts w:cs="Arial"/>
          <w:szCs w:val="28"/>
        </w:rPr>
      </w:pPr>
      <w:r>
        <w:rPr>
          <w:rFonts w:cs="Arial"/>
          <w:szCs w:val="28"/>
        </w:rPr>
        <w:t xml:space="preserve">Avoid heavy lifting (anything greater than 10 pounds or 4.5 kg) or strenuous activity for 2 weeks after surgery. Gradually increase your activity each day with frequent rest periods. </w:t>
      </w:r>
      <w:r w:rsidRPr="00D60532">
        <w:rPr>
          <w:rFonts w:cs="Arial"/>
          <w:szCs w:val="28"/>
        </w:rPr>
        <w:t>Avoid sitting for prolonged periods of time to help prevent blood clots</w:t>
      </w:r>
      <w:r>
        <w:rPr>
          <w:rFonts w:cs="Arial"/>
          <w:szCs w:val="28"/>
        </w:rPr>
        <w:t xml:space="preserve">. </w:t>
      </w:r>
      <w:r w:rsidRPr="00D60532">
        <w:rPr>
          <w:rFonts w:cs="Arial"/>
          <w:szCs w:val="28"/>
        </w:rPr>
        <w:t xml:space="preserve">Your </w:t>
      </w:r>
      <w:r>
        <w:rPr>
          <w:rFonts w:cs="Arial"/>
          <w:szCs w:val="28"/>
        </w:rPr>
        <w:t>s</w:t>
      </w:r>
      <w:r w:rsidRPr="00D60532">
        <w:rPr>
          <w:rFonts w:cs="Arial"/>
          <w:szCs w:val="28"/>
        </w:rPr>
        <w:t>urgeon will advise you when you can return to work</w:t>
      </w:r>
      <w:r>
        <w:rPr>
          <w:rFonts w:cs="Arial"/>
          <w:szCs w:val="28"/>
        </w:rPr>
        <w:t xml:space="preserve">. </w:t>
      </w:r>
      <w:r w:rsidRPr="00D60532">
        <w:rPr>
          <w:rFonts w:cs="Arial"/>
          <w:szCs w:val="28"/>
        </w:rPr>
        <w:t>Resume driving when you are pain free and are no longer on pain medication. You should be able to move your head in all directions without pain before driving</w:t>
      </w:r>
      <w:r>
        <w:rPr>
          <w:rFonts w:cs="Arial"/>
          <w:szCs w:val="28"/>
        </w:rPr>
        <w:t xml:space="preserve">. </w:t>
      </w:r>
      <w:r w:rsidRPr="00355CD8">
        <w:rPr>
          <w:rFonts w:cs="Arial"/>
          <w:szCs w:val="28"/>
        </w:rPr>
        <w:t>Do not swim or use hot tubs/saunas for 10 days</w:t>
      </w:r>
      <w:r>
        <w:rPr>
          <w:rFonts w:cs="Arial"/>
          <w:szCs w:val="28"/>
        </w:rPr>
        <w:t xml:space="preserve"> after your surgery</w:t>
      </w:r>
      <w:r w:rsidRPr="00355CD8">
        <w:rPr>
          <w:rFonts w:cs="Arial"/>
          <w:szCs w:val="28"/>
        </w:rPr>
        <w:t>.</w:t>
      </w:r>
    </w:p>
    <w:p w14:paraId="01033E9B" w14:textId="77777777" w:rsidR="001A1C5C" w:rsidRDefault="001A1C5C" w:rsidP="001A1C5C">
      <w:pPr>
        <w:jc w:val="both"/>
        <w:rPr>
          <w:rFonts w:cs="Arial"/>
          <w:b/>
          <w:szCs w:val="28"/>
        </w:rPr>
      </w:pPr>
    </w:p>
    <w:p w14:paraId="748573B5" w14:textId="77777777" w:rsidR="001A1C5C" w:rsidRDefault="001A1C5C" w:rsidP="001A1C5C">
      <w:pPr>
        <w:jc w:val="both"/>
        <w:rPr>
          <w:rFonts w:cs="Arial"/>
          <w:b/>
          <w:szCs w:val="28"/>
        </w:rPr>
      </w:pPr>
    </w:p>
    <w:p w14:paraId="3AC87C6A" w14:textId="77777777" w:rsidR="001A1C5C" w:rsidRDefault="001A1C5C" w:rsidP="001A1C5C">
      <w:pPr>
        <w:jc w:val="both"/>
        <w:rPr>
          <w:rFonts w:cs="Arial"/>
          <w:b/>
          <w:szCs w:val="28"/>
        </w:rPr>
      </w:pPr>
      <w:bookmarkStart w:id="0" w:name="_GoBack"/>
      <w:bookmarkEnd w:id="0"/>
    </w:p>
    <w:p w14:paraId="3E67B706" w14:textId="77777777" w:rsidR="001A1C5C" w:rsidRDefault="001A1C5C" w:rsidP="001A1C5C">
      <w:pPr>
        <w:pStyle w:val="FormNumber"/>
      </w:pPr>
      <w:bookmarkStart w:id="1" w:name="_Hlk126051465"/>
      <w:r>
        <w:t xml:space="preserve">CONTINUED ON OTHER SIDE </w:t>
      </w:r>
      <w:r w:rsidRPr="00AC3D8F">
        <w:sym w:font="Wingdings" w:char="F0E0"/>
      </w:r>
    </w:p>
    <w:p w14:paraId="2BE53ADF" w14:textId="77777777" w:rsidR="001A1C5C" w:rsidRDefault="001A1C5C" w:rsidP="001A1C5C">
      <w:bookmarkStart w:id="2" w:name="_Hlk126052813"/>
      <w:r>
        <w:t>Information is available in alternate formats upon request</w:t>
      </w:r>
    </w:p>
    <w:bookmarkEnd w:id="1"/>
    <w:bookmarkEnd w:id="2"/>
    <w:p w14:paraId="559B0FA4" w14:textId="77777777" w:rsidR="001A1C5C" w:rsidRDefault="001A1C5C" w:rsidP="001A1C5C">
      <w:pPr>
        <w:jc w:val="both"/>
        <w:rPr>
          <w:rFonts w:cs="Arial"/>
          <w:b/>
          <w:szCs w:val="28"/>
        </w:rPr>
      </w:pPr>
    </w:p>
    <w:p w14:paraId="305C0E9C" w14:textId="38B3ED15" w:rsidR="001A1C5C" w:rsidRPr="004A37FA" w:rsidRDefault="001A1C5C" w:rsidP="001A1C5C">
      <w:pPr>
        <w:jc w:val="both"/>
        <w:rPr>
          <w:rFonts w:cs="Arial"/>
          <w:sz w:val="20"/>
          <w:szCs w:val="20"/>
        </w:rPr>
      </w:pPr>
      <w:r>
        <w:rPr>
          <w:rFonts w:cs="Arial"/>
          <w:b/>
          <w:szCs w:val="28"/>
        </w:rPr>
        <w:t>DIET:</w:t>
      </w:r>
    </w:p>
    <w:p w14:paraId="56A94CEA" w14:textId="77777777" w:rsidR="001A1C5C" w:rsidRPr="006404CB" w:rsidRDefault="001A1C5C" w:rsidP="001A1C5C">
      <w:pPr>
        <w:pStyle w:val="PlainText"/>
        <w:rPr>
          <w:rFonts w:ascii="Arial" w:hAnsi="Arial" w:cs="Arial"/>
          <w:sz w:val="28"/>
          <w:szCs w:val="28"/>
        </w:rPr>
      </w:pPr>
      <w:r>
        <w:rPr>
          <w:rFonts w:ascii="Arial" w:hAnsi="Arial" w:cs="Arial"/>
          <w:sz w:val="28"/>
          <w:szCs w:val="28"/>
        </w:rPr>
        <w:t xml:space="preserve">There are no food or drink restrictions after surgery. It is best to start on fluids and a light diet following your surgery. You may increase your diet to soft foods. If you have discomfort swallowing, it may be helpful to take pain medication 30 minutes before eating. Avoid hard or crunchy to swallow foods  such as chips or crackers for a few days. Constipation may be a side effect of your pain pills. Increase </w:t>
      </w:r>
      <w:smartTag w:uri="urn:schemas-microsoft-com:office:smarttags" w:element="PersonName">
        <w:r>
          <w:rPr>
            <w:rFonts w:ascii="Arial" w:hAnsi="Arial" w:cs="Arial"/>
            <w:sz w:val="28"/>
            <w:szCs w:val="28"/>
          </w:rPr>
          <w:t>the</w:t>
        </w:r>
      </w:smartTag>
      <w:r>
        <w:rPr>
          <w:rFonts w:ascii="Arial" w:hAnsi="Arial" w:cs="Arial"/>
          <w:sz w:val="28"/>
          <w:szCs w:val="28"/>
        </w:rPr>
        <w:t xml:space="preserve"> </w:t>
      </w:r>
      <w:proofErr w:type="spellStart"/>
      <w:r>
        <w:rPr>
          <w:rFonts w:ascii="Arial" w:hAnsi="Arial" w:cs="Arial"/>
          <w:sz w:val="28"/>
          <w:szCs w:val="28"/>
        </w:rPr>
        <w:t>fibre</w:t>
      </w:r>
      <w:proofErr w:type="spellEnd"/>
      <w:r>
        <w:rPr>
          <w:rFonts w:ascii="Arial" w:hAnsi="Arial" w:cs="Arial"/>
          <w:sz w:val="28"/>
          <w:szCs w:val="28"/>
        </w:rPr>
        <w:t xml:space="preserve"> in your diet and drink plenty of fluids to help prevent constipation.</w:t>
      </w:r>
      <w:r w:rsidRPr="006404CB">
        <w:t xml:space="preserve"> </w:t>
      </w:r>
      <w:r w:rsidRPr="006404CB">
        <w:rPr>
          <w:rFonts w:ascii="Arial" w:hAnsi="Arial" w:cs="Arial"/>
          <w:sz w:val="28"/>
          <w:szCs w:val="28"/>
        </w:rPr>
        <w:t>Good sources of fiber are fruits</w:t>
      </w:r>
      <w:r>
        <w:rPr>
          <w:rFonts w:ascii="Arial" w:hAnsi="Arial" w:cs="Arial"/>
          <w:sz w:val="28"/>
          <w:szCs w:val="28"/>
        </w:rPr>
        <w:t>,</w:t>
      </w:r>
      <w:r w:rsidRPr="006404CB">
        <w:rPr>
          <w:rFonts w:ascii="Arial" w:hAnsi="Arial" w:cs="Arial"/>
          <w:sz w:val="28"/>
          <w:szCs w:val="28"/>
        </w:rPr>
        <w:t xml:space="preserve"> vegetables and whole grain breads and cereals (All Bran™, Bran Flakes, Shreddies™ and Shredded Wheat).</w:t>
      </w:r>
    </w:p>
    <w:p w14:paraId="37F88978" w14:textId="77777777" w:rsidR="001A1C5C" w:rsidRDefault="001A1C5C" w:rsidP="001A1C5C">
      <w:pPr>
        <w:rPr>
          <w:rFonts w:cs="Arial"/>
          <w:szCs w:val="28"/>
        </w:rPr>
      </w:pPr>
      <w:r>
        <w:rPr>
          <w:rFonts w:cs="Arial"/>
          <w:szCs w:val="28"/>
        </w:rPr>
        <w:t xml:space="preserve"> You may also purchase an over </w:t>
      </w:r>
      <w:smartTag w:uri="urn:schemas-microsoft-com:office:smarttags" w:element="PersonName">
        <w:r>
          <w:rPr>
            <w:rFonts w:cs="Arial"/>
            <w:szCs w:val="28"/>
          </w:rPr>
          <w:t>the</w:t>
        </w:r>
      </w:smartTag>
      <w:r>
        <w:rPr>
          <w:rFonts w:cs="Arial"/>
          <w:szCs w:val="28"/>
        </w:rPr>
        <w:t xml:space="preserve"> counter stool softener like Colace™ or a mild laxative if needed.</w:t>
      </w:r>
    </w:p>
    <w:p w14:paraId="54BE9FFA" w14:textId="77777777" w:rsidR="001A1C5C" w:rsidRDefault="001A1C5C" w:rsidP="001A1C5C">
      <w:pPr>
        <w:rPr>
          <w:rFonts w:cs="Arial"/>
          <w:szCs w:val="28"/>
        </w:rPr>
      </w:pPr>
    </w:p>
    <w:p w14:paraId="300C1C6D" w14:textId="77777777" w:rsidR="001A1C5C" w:rsidRDefault="001A1C5C" w:rsidP="001A1C5C">
      <w:pPr>
        <w:rPr>
          <w:rFonts w:cs="Arial"/>
          <w:b/>
          <w:szCs w:val="28"/>
        </w:rPr>
      </w:pPr>
      <w:r>
        <w:rPr>
          <w:rFonts w:cs="Arial"/>
          <w:b/>
          <w:szCs w:val="28"/>
        </w:rPr>
        <w:t>FOLLOW UP:</w:t>
      </w:r>
    </w:p>
    <w:p w14:paraId="5BAB5CEF" w14:textId="77777777" w:rsidR="001A1C5C" w:rsidRDefault="001A1C5C" w:rsidP="001A1C5C">
      <w:pPr>
        <w:rPr>
          <w:rFonts w:cs="Arial"/>
          <w:szCs w:val="28"/>
        </w:rPr>
      </w:pPr>
      <w:r>
        <w:rPr>
          <w:rFonts w:cs="Arial"/>
          <w:szCs w:val="28"/>
        </w:rPr>
        <w:t xml:space="preserve">Your surgeon will advise you of your follow-up appointment; if you have not been informed about a follow-up appointment, contact your surgeon’s office. A nurse from Day Surgery will call you </w:t>
      </w:r>
      <w:smartTag w:uri="urn:schemas-microsoft-com:office:smarttags" w:element="PersonName">
        <w:r>
          <w:rPr>
            <w:rFonts w:cs="Arial"/>
            <w:szCs w:val="28"/>
          </w:rPr>
          <w:t>the</w:t>
        </w:r>
      </w:smartTag>
      <w:r>
        <w:rPr>
          <w:rFonts w:cs="Arial"/>
          <w:szCs w:val="28"/>
        </w:rPr>
        <w:t xml:space="preserve"> day after surgery to discuss any concerns you may have.</w:t>
      </w:r>
    </w:p>
    <w:p w14:paraId="581926C6" w14:textId="77777777" w:rsidR="001A1C5C" w:rsidRDefault="001A1C5C" w:rsidP="001A1C5C">
      <w:pPr>
        <w:rPr>
          <w:rFonts w:cs="Arial"/>
          <w:szCs w:val="28"/>
        </w:rPr>
      </w:pPr>
    </w:p>
    <w:p w14:paraId="57F14DA0" w14:textId="77777777" w:rsidR="001A1C5C" w:rsidRDefault="001A1C5C" w:rsidP="001A1C5C">
      <w:pPr>
        <w:rPr>
          <w:rFonts w:cs="Arial"/>
          <w:b/>
          <w:szCs w:val="28"/>
        </w:rPr>
      </w:pPr>
      <w:r>
        <w:rPr>
          <w:rFonts w:cs="Arial"/>
          <w:b/>
          <w:szCs w:val="28"/>
        </w:rPr>
        <w:t>ADDITIONAL INFORMATION:</w:t>
      </w:r>
    </w:p>
    <w:p w14:paraId="5F3BC8D7" w14:textId="77777777" w:rsidR="001A1C5C" w:rsidRDefault="001A1C5C" w:rsidP="001A1C5C">
      <w:pPr>
        <w:tabs>
          <w:tab w:val="left" w:pos="540"/>
        </w:tabs>
        <w:rPr>
          <w:rFonts w:cs="Arial"/>
          <w:szCs w:val="28"/>
        </w:rPr>
      </w:pPr>
      <w:r>
        <w:rPr>
          <w:rFonts w:cs="Arial"/>
          <w:szCs w:val="28"/>
        </w:rPr>
        <w:t xml:space="preserve">Your surgeon will advise you if you need to have blood work done to check your calcium levels after surgery. Your surgeon will also advise you if you need to take thyroid medication for </w:t>
      </w:r>
      <w:smartTag w:uri="urn:schemas-microsoft-com:office:smarttags" w:element="PersonName">
        <w:r>
          <w:rPr>
            <w:rFonts w:cs="Arial"/>
            <w:szCs w:val="28"/>
          </w:rPr>
          <w:t>the</w:t>
        </w:r>
      </w:smartTag>
      <w:r>
        <w:rPr>
          <w:rFonts w:cs="Arial"/>
          <w:szCs w:val="28"/>
        </w:rPr>
        <w:t xml:space="preserve"> rest of your life. Resume your normal medication after surgery unless advised not to by your surgeon.</w:t>
      </w:r>
    </w:p>
    <w:p w14:paraId="1394D885" w14:textId="77777777" w:rsidR="001A1C5C" w:rsidRDefault="001A1C5C" w:rsidP="001A1C5C">
      <w:pPr>
        <w:tabs>
          <w:tab w:val="left" w:pos="540"/>
        </w:tabs>
        <w:rPr>
          <w:rFonts w:cs="Arial"/>
          <w:b/>
          <w:szCs w:val="28"/>
        </w:rPr>
      </w:pPr>
    </w:p>
    <w:p w14:paraId="504315D2" w14:textId="77777777" w:rsidR="001A1C5C" w:rsidRDefault="001A1C5C" w:rsidP="001A1C5C">
      <w:pPr>
        <w:tabs>
          <w:tab w:val="left" w:pos="540"/>
        </w:tabs>
        <w:rPr>
          <w:rFonts w:cs="Arial"/>
          <w:b/>
          <w:szCs w:val="28"/>
        </w:rPr>
      </w:pPr>
      <w:r>
        <w:rPr>
          <w:rFonts w:cs="Arial"/>
          <w:b/>
          <w:szCs w:val="28"/>
        </w:rPr>
        <w:t xml:space="preserve">Call your surgeon immediately or go to </w:t>
      </w:r>
      <w:smartTag w:uri="urn:schemas-microsoft-com:office:smarttags" w:element="PersonName">
        <w:r>
          <w:rPr>
            <w:rFonts w:cs="Arial"/>
            <w:b/>
            <w:szCs w:val="28"/>
          </w:rPr>
          <w:t>the</w:t>
        </w:r>
      </w:smartTag>
      <w:r>
        <w:rPr>
          <w:rFonts w:cs="Arial"/>
          <w:b/>
          <w:szCs w:val="28"/>
        </w:rPr>
        <w:t xml:space="preserve"> nearest Emergency Department if you have any of </w:t>
      </w:r>
      <w:smartTag w:uri="urn:schemas-microsoft-com:office:smarttags" w:element="PersonName">
        <w:r>
          <w:rPr>
            <w:rFonts w:cs="Arial"/>
            <w:b/>
            <w:szCs w:val="28"/>
          </w:rPr>
          <w:t>the</w:t>
        </w:r>
      </w:smartTag>
      <w:r>
        <w:rPr>
          <w:rFonts w:cs="Arial"/>
          <w:b/>
          <w:szCs w:val="28"/>
        </w:rPr>
        <w:t xml:space="preserve"> following:</w:t>
      </w:r>
    </w:p>
    <w:p w14:paraId="38A8F946" w14:textId="77777777" w:rsidR="001A1C5C" w:rsidRDefault="001A1C5C" w:rsidP="001A1C5C">
      <w:pPr>
        <w:tabs>
          <w:tab w:val="left" w:pos="540"/>
        </w:tabs>
        <w:rPr>
          <w:rFonts w:cs="Arial"/>
          <w:b/>
          <w:szCs w:val="28"/>
        </w:rPr>
      </w:pPr>
    </w:p>
    <w:p w14:paraId="456FC00E" w14:textId="77777777" w:rsidR="001A1C5C" w:rsidRPr="00AC56B4" w:rsidRDefault="001A1C5C" w:rsidP="001A1C5C">
      <w:pPr>
        <w:numPr>
          <w:ilvl w:val="0"/>
          <w:numId w:val="29"/>
        </w:numPr>
        <w:spacing w:after="120"/>
        <w:ind w:left="360"/>
        <w:rPr>
          <w:rFonts w:cs="Arial"/>
          <w:szCs w:val="28"/>
        </w:rPr>
      </w:pPr>
      <w:r>
        <w:rPr>
          <w:rFonts w:cs="Arial"/>
          <w:szCs w:val="28"/>
        </w:rPr>
        <w:t>Difficulty breathing or shortness of breath</w:t>
      </w:r>
    </w:p>
    <w:p w14:paraId="6B27B9D1" w14:textId="77777777" w:rsidR="001A1C5C" w:rsidRDefault="001A1C5C" w:rsidP="001A1C5C">
      <w:pPr>
        <w:numPr>
          <w:ilvl w:val="0"/>
          <w:numId w:val="29"/>
        </w:numPr>
        <w:spacing w:after="120"/>
        <w:ind w:left="360"/>
        <w:rPr>
          <w:rFonts w:cs="Arial"/>
          <w:szCs w:val="28"/>
        </w:rPr>
      </w:pPr>
      <w:r>
        <w:rPr>
          <w:rFonts w:cs="Arial"/>
          <w:szCs w:val="28"/>
        </w:rPr>
        <w:t>Persistent hoarseness or loss of your voice</w:t>
      </w:r>
    </w:p>
    <w:p w14:paraId="6E1073DE" w14:textId="77777777" w:rsidR="001A1C5C" w:rsidRDefault="001A1C5C" w:rsidP="001A1C5C">
      <w:pPr>
        <w:numPr>
          <w:ilvl w:val="0"/>
          <w:numId w:val="29"/>
        </w:numPr>
        <w:spacing w:after="120"/>
        <w:ind w:left="360"/>
        <w:rPr>
          <w:rFonts w:cs="Arial"/>
          <w:szCs w:val="28"/>
        </w:rPr>
      </w:pPr>
      <w:r>
        <w:rPr>
          <w:rFonts w:cs="Arial"/>
          <w:szCs w:val="28"/>
        </w:rPr>
        <w:t>Persistent difficulty swallowing</w:t>
      </w:r>
    </w:p>
    <w:p w14:paraId="083A100D" w14:textId="77777777" w:rsidR="001A1C5C" w:rsidRDefault="001A1C5C" w:rsidP="001A1C5C">
      <w:pPr>
        <w:numPr>
          <w:ilvl w:val="0"/>
          <w:numId w:val="29"/>
        </w:numPr>
        <w:spacing w:after="120"/>
        <w:ind w:left="360"/>
        <w:rPr>
          <w:rFonts w:cs="Arial"/>
          <w:szCs w:val="28"/>
        </w:rPr>
      </w:pPr>
      <w:r>
        <w:rPr>
          <w:rFonts w:cs="Arial"/>
          <w:szCs w:val="28"/>
        </w:rPr>
        <w:t>Elevated temperature (38°C or 100.4°F)and/or chills lasting more than 24 hours</w:t>
      </w:r>
    </w:p>
    <w:p w14:paraId="368674B3" w14:textId="77777777" w:rsidR="001A1C5C" w:rsidRDefault="001A1C5C" w:rsidP="001A1C5C">
      <w:pPr>
        <w:numPr>
          <w:ilvl w:val="0"/>
          <w:numId w:val="29"/>
        </w:numPr>
        <w:spacing w:after="120"/>
        <w:ind w:left="360"/>
        <w:rPr>
          <w:rFonts w:cs="Arial"/>
          <w:szCs w:val="28"/>
        </w:rPr>
      </w:pPr>
      <w:r>
        <w:rPr>
          <w:rFonts w:cs="Arial"/>
          <w:szCs w:val="28"/>
        </w:rPr>
        <w:t>Signs and symptoms of infection: your incision is red, hot, swollen, and/ or green-yellow pus is coming from your incision</w:t>
      </w:r>
    </w:p>
    <w:p w14:paraId="5F37D6C9" w14:textId="77777777" w:rsidR="001A1C5C" w:rsidRDefault="001A1C5C" w:rsidP="001A1C5C">
      <w:pPr>
        <w:numPr>
          <w:ilvl w:val="0"/>
          <w:numId w:val="29"/>
        </w:numPr>
        <w:spacing w:after="120"/>
        <w:ind w:left="360"/>
        <w:rPr>
          <w:rFonts w:cs="Arial"/>
          <w:szCs w:val="28"/>
        </w:rPr>
      </w:pPr>
      <w:r>
        <w:rPr>
          <w:rFonts w:cs="Arial"/>
          <w:szCs w:val="28"/>
        </w:rPr>
        <w:t>Severe pain that doesn’t go away when you take pain medication</w:t>
      </w:r>
    </w:p>
    <w:p w14:paraId="7C37BC1A" w14:textId="77777777" w:rsidR="001A1C5C" w:rsidRDefault="001A1C5C" w:rsidP="001A1C5C">
      <w:pPr>
        <w:numPr>
          <w:ilvl w:val="0"/>
          <w:numId w:val="29"/>
        </w:numPr>
        <w:spacing w:after="120"/>
        <w:ind w:left="360"/>
        <w:rPr>
          <w:rFonts w:cs="Arial"/>
          <w:szCs w:val="28"/>
        </w:rPr>
      </w:pPr>
      <w:r>
        <w:rPr>
          <w:rFonts w:cs="Arial"/>
          <w:szCs w:val="28"/>
        </w:rPr>
        <w:t>Muscle cramping and/ or numbness</w:t>
      </w:r>
    </w:p>
    <w:p w14:paraId="01381E8C" w14:textId="77777777" w:rsidR="001A1C5C" w:rsidRDefault="001A1C5C" w:rsidP="001A1C5C">
      <w:pPr>
        <w:numPr>
          <w:ilvl w:val="0"/>
          <w:numId w:val="29"/>
        </w:numPr>
        <w:spacing w:after="120"/>
        <w:ind w:left="360"/>
        <w:rPr>
          <w:rFonts w:cs="Arial"/>
          <w:szCs w:val="28"/>
        </w:rPr>
      </w:pPr>
      <w:r>
        <w:rPr>
          <w:rFonts w:cs="Arial"/>
          <w:szCs w:val="28"/>
        </w:rPr>
        <w:t>Tingling around lips, fingers and toes</w:t>
      </w:r>
    </w:p>
    <w:p w14:paraId="7F16D20A" w14:textId="77777777" w:rsidR="001A1C5C" w:rsidRDefault="001A1C5C" w:rsidP="001A1C5C">
      <w:pPr>
        <w:rPr>
          <w:rFonts w:cs="Arial"/>
          <w:szCs w:val="28"/>
        </w:rPr>
      </w:pPr>
    </w:p>
    <w:p w14:paraId="64995B6C" w14:textId="77777777" w:rsidR="001A1C5C" w:rsidRDefault="001A1C5C" w:rsidP="001A1C5C">
      <w:pPr>
        <w:rPr>
          <w:rFonts w:cs="Arial"/>
          <w:szCs w:val="28"/>
        </w:rPr>
      </w:pPr>
    </w:p>
    <w:p w14:paraId="62044EF9" w14:textId="77777777" w:rsidR="001A1C5C" w:rsidRDefault="001A1C5C" w:rsidP="001A1C5C">
      <w:pPr>
        <w:rPr>
          <w:rFonts w:cs="Arial"/>
          <w:szCs w:val="28"/>
        </w:rPr>
      </w:pPr>
    </w:p>
    <w:p w14:paraId="443F8CE0" w14:textId="77777777" w:rsidR="001A1C5C" w:rsidRDefault="001A1C5C" w:rsidP="001A1C5C">
      <w:pPr>
        <w:rPr>
          <w:rFonts w:cs="Arial"/>
          <w:szCs w:val="28"/>
        </w:rPr>
      </w:pPr>
    </w:p>
    <w:p w14:paraId="531D7A43" w14:textId="77777777" w:rsidR="001A1C5C" w:rsidRDefault="001A1C5C" w:rsidP="001A1C5C">
      <w:pPr>
        <w:rPr>
          <w:rFonts w:cs="Arial"/>
          <w:szCs w:val="28"/>
        </w:rPr>
      </w:pPr>
    </w:p>
    <w:p w14:paraId="67478848" w14:textId="77777777" w:rsidR="001A1C5C" w:rsidRDefault="001A1C5C" w:rsidP="001A1C5C">
      <w:pPr>
        <w:rPr>
          <w:rFonts w:cs="Arial"/>
          <w:szCs w:val="28"/>
        </w:rPr>
      </w:pPr>
    </w:p>
    <w:p w14:paraId="60F87FF4" w14:textId="2CE84FBB" w:rsidR="001A1C5C" w:rsidRPr="00BD7FEC" w:rsidRDefault="001A1C5C" w:rsidP="001A1C5C">
      <w:pPr>
        <w:rPr>
          <w:rFonts w:cs="Arial"/>
          <w:szCs w:val="28"/>
        </w:rPr>
      </w:pPr>
      <w:r w:rsidRPr="00BD7FEC">
        <w:rPr>
          <w:rFonts w:cs="Arial"/>
          <w:szCs w:val="28"/>
        </w:rPr>
        <w:t>Patient safety is very important to Queensway Carleton Hospital</w:t>
      </w:r>
      <w:r>
        <w:rPr>
          <w:rFonts w:cs="Arial"/>
          <w:szCs w:val="28"/>
        </w:rPr>
        <w:t>. T</w:t>
      </w:r>
      <w:r w:rsidRPr="00BD7FEC">
        <w:rPr>
          <w:rFonts w:cs="Arial"/>
          <w:szCs w:val="28"/>
        </w:rPr>
        <w:t>his information is provided to patients/families to help inform you of your essential role in your own safety.</w:t>
      </w:r>
    </w:p>
    <w:p w14:paraId="38519C18" w14:textId="77777777" w:rsidR="001A1C5C" w:rsidRPr="00BD7FEC" w:rsidRDefault="001A1C5C" w:rsidP="001A1C5C">
      <w:pPr>
        <w:rPr>
          <w:rFonts w:cs="Arial"/>
          <w:szCs w:val="28"/>
        </w:rPr>
      </w:pPr>
    </w:p>
    <w:p w14:paraId="2DDE0B9A" w14:textId="77777777" w:rsidR="001A1C5C" w:rsidRPr="00BD7FEC" w:rsidRDefault="001A1C5C" w:rsidP="001A1C5C">
      <w:pPr>
        <w:rPr>
          <w:rFonts w:cs="Arial"/>
          <w:szCs w:val="28"/>
        </w:rPr>
      </w:pPr>
      <w:r w:rsidRPr="00BD7FEC">
        <w:rPr>
          <w:rFonts w:cs="Arial"/>
          <w:szCs w:val="28"/>
        </w:rPr>
        <w:t xml:space="preserve">The information contained in this booklet is not specific medical advice, nor a substitute for medical advice. For your safety, it is advised that you speak with your </w:t>
      </w:r>
      <w:r>
        <w:rPr>
          <w:rFonts w:cs="Arial"/>
          <w:szCs w:val="28"/>
        </w:rPr>
        <w:t>d</w:t>
      </w:r>
      <w:r w:rsidRPr="00BD7FEC">
        <w:rPr>
          <w:rFonts w:cs="Arial"/>
          <w:szCs w:val="28"/>
        </w:rPr>
        <w:t>octor and healthcare team about your particular healthcare needs.</w:t>
      </w:r>
    </w:p>
    <w:p w14:paraId="3A6FE657" w14:textId="77777777" w:rsidR="001A1C5C" w:rsidRPr="00BD7FEC" w:rsidRDefault="001A1C5C" w:rsidP="001A1C5C">
      <w:pPr>
        <w:rPr>
          <w:rFonts w:cs="Arial"/>
          <w:szCs w:val="28"/>
        </w:rPr>
      </w:pPr>
    </w:p>
    <w:p w14:paraId="698A43F4" w14:textId="1E4145B7" w:rsidR="00D46615" w:rsidRDefault="001A1C5C" w:rsidP="001A1C5C">
      <w:pPr>
        <w:rPr>
          <w:rFonts w:cs="Arial"/>
          <w:szCs w:val="28"/>
        </w:rPr>
      </w:pPr>
      <w:r w:rsidRPr="00BD7FEC">
        <w:rPr>
          <w:rFonts w:cs="Arial"/>
          <w:szCs w:val="28"/>
        </w:rPr>
        <w:t>Protect yourself! Clean your hands frequently and ask your healthcare</w:t>
      </w:r>
    </w:p>
    <w:p w14:paraId="491C2D36" w14:textId="58FF3F24" w:rsidR="001A1C5C" w:rsidRDefault="001A1C5C" w:rsidP="001A1C5C">
      <w:pPr>
        <w:rPr>
          <w:rFonts w:cs="Arial"/>
          <w:szCs w:val="28"/>
        </w:rPr>
      </w:pPr>
    </w:p>
    <w:p w14:paraId="53262FB4" w14:textId="7B00EE3E" w:rsidR="001A1C5C" w:rsidRDefault="001A1C5C" w:rsidP="001A1C5C">
      <w:pPr>
        <w:rPr>
          <w:rFonts w:cs="Arial"/>
          <w:szCs w:val="28"/>
        </w:rPr>
      </w:pPr>
    </w:p>
    <w:p w14:paraId="6DC0C944" w14:textId="17F62294" w:rsidR="001A1C5C" w:rsidRDefault="001A1C5C" w:rsidP="001A1C5C">
      <w:pPr>
        <w:rPr>
          <w:rFonts w:cs="Arial"/>
          <w:szCs w:val="28"/>
        </w:rPr>
      </w:pPr>
    </w:p>
    <w:p w14:paraId="58993865" w14:textId="0915501D" w:rsidR="001A1C5C" w:rsidRDefault="001A1C5C" w:rsidP="001A1C5C">
      <w:pPr>
        <w:rPr>
          <w:rFonts w:cs="Arial"/>
          <w:szCs w:val="28"/>
        </w:rPr>
      </w:pPr>
    </w:p>
    <w:p w14:paraId="11AF1EB6" w14:textId="0639EC1C" w:rsidR="001A1C5C" w:rsidRDefault="001A1C5C" w:rsidP="001A1C5C">
      <w:pPr>
        <w:rPr>
          <w:rFonts w:cs="Arial"/>
          <w:szCs w:val="28"/>
        </w:rPr>
      </w:pPr>
    </w:p>
    <w:p w14:paraId="7723A64A" w14:textId="2DAF66F6" w:rsidR="001A1C5C" w:rsidRDefault="001A1C5C" w:rsidP="001A1C5C">
      <w:pPr>
        <w:rPr>
          <w:rFonts w:cs="Arial"/>
          <w:szCs w:val="28"/>
        </w:rPr>
      </w:pPr>
    </w:p>
    <w:p w14:paraId="3D0DAB6E" w14:textId="5076806A" w:rsidR="001A1C5C" w:rsidRDefault="001A1C5C" w:rsidP="001A1C5C">
      <w:pPr>
        <w:rPr>
          <w:rFonts w:cs="Arial"/>
          <w:szCs w:val="28"/>
        </w:rPr>
      </w:pPr>
    </w:p>
    <w:p w14:paraId="6D293A19" w14:textId="61A6B7E2" w:rsidR="001A1C5C" w:rsidRDefault="001A1C5C" w:rsidP="001A1C5C">
      <w:pPr>
        <w:rPr>
          <w:rFonts w:cs="Arial"/>
          <w:szCs w:val="28"/>
        </w:rPr>
      </w:pPr>
    </w:p>
    <w:p w14:paraId="53E93B08" w14:textId="358A8B42" w:rsidR="001A1C5C" w:rsidRDefault="001A1C5C" w:rsidP="001A1C5C">
      <w:pPr>
        <w:rPr>
          <w:rFonts w:cs="Arial"/>
          <w:szCs w:val="28"/>
        </w:rPr>
      </w:pPr>
    </w:p>
    <w:p w14:paraId="1F0D254A" w14:textId="565C5834" w:rsidR="001A1C5C" w:rsidRDefault="001A1C5C" w:rsidP="001A1C5C">
      <w:pPr>
        <w:rPr>
          <w:rFonts w:cs="Arial"/>
          <w:szCs w:val="28"/>
        </w:rPr>
      </w:pPr>
    </w:p>
    <w:p w14:paraId="2FB0B84E" w14:textId="299B5404" w:rsidR="001A1C5C" w:rsidRDefault="001A1C5C" w:rsidP="001A1C5C">
      <w:pPr>
        <w:rPr>
          <w:rFonts w:cs="Arial"/>
          <w:szCs w:val="28"/>
        </w:rPr>
      </w:pPr>
    </w:p>
    <w:p w14:paraId="46F2E276" w14:textId="6EE6ADDE" w:rsidR="001A1C5C" w:rsidRDefault="001A1C5C" w:rsidP="001A1C5C">
      <w:pPr>
        <w:rPr>
          <w:rFonts w:cs="Arial"/>
          <w:szCs w:val="28"/>
        </w:rPr>
      </w:pPr>
    </w:p>
    <w:p w14:paraId="22A91829" w14:textId="4C108FC5" w:rsidR="001A1C5C" w:rsidRDefault="001A1C5C" w:rsidP="001A1C5C">
      <w:pPr>
        <w:rPr>
          <w:rFonts w:cs="Arial"/>
          <w:szCs w:val="28"/>
        </w:rPr>
      </w:pPr>
    </w:p>
    <w:p w14:paraId="32685F38" w14:textId="6919BB56" w:rsidR="001A1C5C" w:rsidRDefault="001A1C5C" w:rsidP="001A1C5C">
      <w:pPr>
        <w:rPr>
          <w:rFonts w:cs="Arial"/>
          <w:szCs w:val="28"/>
        </w:rPr>
      </w:pPr>
    </w:p>
    <w:p w14:paraId="1B34C3D6" w14:textId="5249AA4E" w:rsidR="001A1C5C" w:rsidRDefault="001A1C5C" w:rsidP="001A1C5C">
      <w:pPr>
        <w:rPr>
          <w:rFonts w:cs="Arial"/>
          <w:szCs w:val="28"/>
        </w:rPr>
      </w:pPr>
    </w:p>
    <w:p w14:paraId="6F1749B3" w14:textId="6B735049" w:rsidR="001A1C5C" w:rsidRDefault="001A1C5C" w:rsidP="001A1C5C">
      <w:pPr>
        <w:rPr>
          <w:rFonts w:cs="Arial"/>
          <w:szCs w:val="28"/>
        </w:rPr>
      </w:pPr>
    </w:p>
    <w:p w14:paraId="41DBEEE4" w14:textId="2D6869BC" w:rsidR="001A1C5C" w:rsidRDefault="001A1C5C" w:rsidP="001A1C5C">
      <w:pPr>
        <w:rPr>
          <w:rFonts w:cs="Arial"/>
          <w:szCs w:val="28"/>
        </w:rPr>
      </w:pPr>
    </w:p>
    <w:p w14:paraId="19AD2106" w14:textId="21D8A0D9" w:rsidR="001A1C5C" w:rsidRDefault="001A1C5C" w:rsidP="001A1C5C">
      <w:pPr>
        <w:rPr>
          <w:rFonts w:cs="Arial"/>
          <w:szCs w:val="28"/>
        </w:rPr>
      </w:pPr>
    </w:p>
    <w:p w14:paraId="0E9F6B1E" w14:textId="14DD1FEA" w:rsidR="001A1C5C" w:rsidRDefault="001A1C5C" w:rsidP="001A1C5C">
      <w:pPr>
        <w:rPr>
          <w:rFonts w:cs="Arial"/>
          <w:szCs w:val="28"/>
        </w:rPr>
      </w:pPr>
    </w:p>
    <w:p w14:paraId="021E0876" w14:textId="55375009" w:rsidR="001A1C5C" w:rsidRDefault="001A1C5C" w:rsidP="001A1C5C">
      <w:pPr>
        <w:rPr>
          <w:rFonts w:cs="Arial"/>
          <w:szCs w:val="28"/>
        </w:rPr>
      </w:pPr>
    </w:p>
    <w:p w14:paraId="460659D0" w14:textId="7CB06AA8" w:rsidR="001A1C5C" w:rsidRDefault="001A1C5C" w:rsidP="001A1C5C">
      <w:pPr>
        <w:rPr>
          <w:rFonts w:cs="Arial"/>
          <w:szCs w:val="28"/>
        </w:rPr>
      </w:pPr>
    </w:p>
    <w:p w14:paraId="16F8B707" w14:textId="5E925518" w:rsidR="001A1C5C" w:rsidRDefault="001A1C5C" w:rsidP="001A1C5C">
      <w:pPr>
        <w:rPr>
          <w:rFonts w:cs="Arial"/>
          <w:szCs w:val="28"/>
        </w:rPr>
      </w:pPr>
    </w:p>
    <w:p w14:paraId="2ED7537C" w14:textId="15AA86C1" w:rsidR="001A1C5C" w:rsidRDefault="001A1C5C" w:rsidP="001A1C5C">
      <w:pPr>
        <w:rPr>
          <w:rFonts w:cs="Arial"/>
          <w:szCs w:val="28"/>
        </w:rPr>
      </w:pPr>
    </w:p>
    <w:p w14:paraId="4A005143" w14:textId="093A4532" w:rsidR="001A1C5C" w:rsidRDefault="001A1C5C" w:rsidP="001A1C5C">
      <w:pPr>
        <w:rPr>
          <w:rFonts w:cs="Arial"/>
          <w:szCs w:val="28"/>
        </w:rPr>
      </w:pPr>
    </w:p>
    <w:p w14:paraId="1B7D3814" w14:textId="2DDD117D" w:rsidR="001A1C5C" w:rsidRDefault="001A1C5C" w:rsidP="001A1C5C">
      <w:pPr>
        <w:rPr>
          <w:rFonts w:cs="Arial"/>
          <w:szCs w:val="28"/>
        </w:rPr>
      </w:pPr>
    </w:p>
    <w:p w14:paraId="14F4A10F" w14:textId="07D37C38" w:rsidR="001A1C5C" w:rsidRDefault="001A1C5C" w:rsidP="001A1C5C">
      <w:pPr>
        <w:rPr>
          <w:rFonts w:cs="Arial"/>
          <w:szCs w:val="28"/>
        </w:rPr>
      </w:pPr>
    </w:p>
    <w:p w14:paraId="5751138F" w14:textId="5C683D06" w:rsidR="001A1C5C" w:rsidRDefault="001A1C5C" w:rsidP="001A1C5C">
      <w:pPr>
        <w:rPr>
          <w:rFonts w:cs="Arial"/>
          <w:szCs w:val="28"/>
        </w:rPr>
      </w:pPr>
    </w:p>
    <w:p w14:paraId="25F9F47C" w14:textId="012502B5" w:rsidR="001A1C5C" w:rsidRDefault="001A1C5C" w:rsidP="001A1C5C">
      <w:pPr>
        <w:rPr>
          <w:rFonts w:cs="Arial"/>
          <w:szCs w:val="28"/>
        </w:rPr>
      </w:pPr>
    </w:p>
    <w:p w14:paraId="03E57C13" w14:textId="15D59FBA" w:rsidR="001A1C5C" w:rsidRDefault="001A1C5C" w:rsidP="001A1C5C">
      <w:pPr>
        <w:rPr>
          <w:rFonts w:cs="Arial"/>
          <w:szCs w:val="28"/>
        </w:rPr>
      </w:pPr>
    </w:p>
    <w:p w14:paraId="3F5D51BC" w14:textId="7A15657A" w:rsidR="001A1C5C" w:rsidRDefault="001A1C5C" w:rsidP="001A1C5C">
      <w:pPr>
        <w:rPr>
          <w:rFonts w:cs="Arial"/>
          <w:szCs w:val="28"/>
        </w:rPr>
      </w:pPr>
    </w:p>
    <w:p w14:paraId="21E2F6FA" w14:textId="1B299FD3" w:rsidR="001A1C5C" w:rsidRDefault="001A1C5C" w:rsidP="001A1C5C">
      <w:pPr>
        <w:rPr>
          <w:rFonts w:cs="Arial"/>
          <w:szCs w:val="28"/>
        </w:rPr>
      </w:pPr>
    </w:p>
    <w:p w14:paraId="26E534AD" w14:textId="42228E37" w:rsidR="001A1C5C" w:rsidRDefault="001A1C5C" w:rsidP="001A1C5C">
      <w:pPr>
        <w:rPr>
          <w:rFonts w:cs="Arial"/>
          <w:szCs w:val="28"/>
        </w:rPr>
      </w:pPr>
    </w:p>
    <w:p w14:paraId="42B6A4C1" w14:textId="73DB529B" w:rsidR="001A1C5C" w:rsidRDefault="001A1C5C" w:rsidP="001A1C5C">
      <w:pPr>
        <w:rPr>
          <w:rFonts w:cs="Arial"/>
          <w:szCs w:val="28"/>
        </w:rPr>
      </w:pPr>
    </w:p>
    <w:p w14:paraId="3FFD03FD" w14:textId="688EC82A" w:rsidR="001A1C5C" w:rsidRDefault="001A1C5C" w:rsidP="001A1C5C">
      <w:pPr>
        <w:rPr>
          <w:rFonts w:cs="Arial"/>
          <w:szCs w:val="28"/>
        </w:rPr>
      </w:pPr>
    </w:p>
    <w:p w14:paraId="48A1E97F" w14:textId="77777777" w:rsidR="001A1C5C" w:rsidRPr="001A1C5C" w:rsidRDefault="001A1C5C" w:rsidP="001A1C5C">
      <w:pPr>
        <w:rPr>
          <w:rFonts w:eastAsiaTheme="minorHAnsi"/>
        </w:rPr>
      </w:pPr>
    </w:p>
    <w:sectPr w:rsidR="001A1C5C" w:rsidRPr="001A1C5C" w:rsidSect="00B9736E">
      <w:headerReference w:type="first" r:id="rId7"/>
      <w:footerReference w:type="first" r:id="rId8"/>
      <w:pgSz w:w="12240" w:h="15840"/>
      <w:pgMar w:top="442" w:right="990" w:bottom="720" w:left="1080" w:header="360" w:footer="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77AA13" w14:textId="77777777" w:rsidR="00340713" w:rsidRDefault="00340713" w:rsidP="00E413BD">
      <w:r>
        <w:separator/>
      </w:r>
    </w:p>
  </w:endnote>
  <w:endnote w:type="continuationSeparator" w:id="0">
    <w:p w14:paraId="439170C4" w14:textId="77777777" w:rsidR="00340713" w:rsidRDefault="00340713" w:rsidP="00E4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ExtraBold">
    <w:panose1 w:val="020B0906030804020204"/>
    <w:charset w:val="00"/>
    <w:family w:val="swiss"/>
    <w:pitch w:val="variable"/>
    <w:sig w:usb0="E00002EF" w:usb1="4000205B" w:usb2="00000028"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C2558" w14:textId="77777777" w:rsidR="00287C46" w:rsidRDefault="00554C90" w:rsidP="00BC7616">
    <w:pPr>
      <w:pStyle w:val="FormNumber"/>
      <w:tabs>
        <w:tab w:val="left" w:pos="9990"/>
        <w:tab w:val="left" w:pos="10170"/>
      </w:tabs>
      <w:ind w:left="-360" w:right="720"/>
    </w:pPr>
    <w:r>
      <w:rPr>
        <w:noProof/>
        <w:lang w:val="en-CA" w:eastAsia="en-CA"/>
      </w:rPr>
      <w:drawing>
        <wp:inline distT="0" distB="0" distL="0" distR="0" wp14:anchorId="6E7ADD84" wp14:editId="7A90F8CD">
          <wp:extent cx="7132320" cy="424160"/>
          <wp:effectExtent l="19050" t="0" r="0" b="0"/>
          <wp:docPr id="8" name="Picture 7" descr="Green Horizontal QCH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 Page_2019_bottomBar2.jpg"/>
                  <pic:cNvPicPr/>
                </pic:nvPicPr>
                <pic:blipFill>
                  <a:blip r:embed="rId1"/>
                  <a:stretch>
                    <a:fillRect/>
                  </a:stretch>
                </pic:blipFill>
                <pic:spPr>
                  <a:xfrm>
                    <a:off x="0" y="0"/>
                    <a:ext cx="7132320" cy="424160"/>
                  </a:xfrm>
                  <a:prstGeom prst="rect">
                    <a:avLst/>
                  </a:prstGeom>
                </pic:spPr>
              </pic:pic>
            </a:graphicData>
          </a:graphic>
        </wp:inline>
      </w:drawing>
    </w:r>
  </w:p>
  <w:p w14:paraId="029194E3" w14:textId="08F44680" w:rsidR="00287C46" w:rsidRPr="00405B6D" w:rsidRDefault="003F5FC2" w:rsidP="00BC7616">
    <w:pPr>
      <w:pStyle w:val="FormNumber"/>
      <w:tabs>
        <w:tab w:val="left" w:pos="9990"/>
      </w:tabs>
      <w:ind w:left="-180" w:right="720"/>
    </w:pPr>
    <w:r>
      <w:t>NORS</w:t>
    </w:r>
    <w:r w:rsidR="0050553C">
      <w:t xml:space="preserve"> </w:t>
    </w:r>
    <w:r w:rsidR="001A1C5C">
      <w:t>944</w:t>
    </w:r>
    <w:r w:rsidR="000734B2">
      <w:t>-</w:t>
    </w:r>
    <w:r w:rsidR="00486854">
      <w:t>23</w:t>
    </w:r>
    <w:r w:rsidR="000734B2">
      <w:t>-0</w:t>
    </w:r>
    <w:r w:rsidR="001A1C5C">
      <w:t>2</w:t>
    </w:r>
  </w:p>
  <w:p w14:paraId="26097BF1" w14:textId="77777777" w:rsidR="00287C46" w:rsidRDefault="00287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23EA03" w14:textId="77777777" w:rsidR="00340713" w:rsidRDefault="00340713" w:rsidP="00E413BD">
      <w:r>
        <w:separator/>
      </w:r>
    </w:p>
  </w:footnote>
  <w:footnote w:type="continuationSeparator" w:id="0">
    <w:p w14:paraId="633FA04D" w14:textId="77777777" w:rsidR="00340713" w:rsidRDefault="00340713" w:rsidP="00E41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0A408" w14:textId="77777777" w:rsidR="00534346" w:rsidRDefault="00534346" w:rsidP="00E413BD">
    <w:pPr>
      <w:pStyle w:val="Header"/>
    </w:pPr>
    <w:r>
      <w:rPr>
        <w:noProof/>
        <w:lang w:val="en-CA" w:eastAsia="en-CA"/>
      </w:rPr>
      <w:drawing>
        <wp:inline distT="0" distB="0" distL="0" distR="0" wp14:anchorId="7446679A" wp14:editId="4C0171E3">
          <wp:extent cx="2393950" cy="773942"/>
          <wp:effectExtent l="19050" t="0" r="6350" b="0"/>
          <wp:docPr id="3" name="Picture 2" descr="Queensway Carleton Hospi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H_colour_horizontal_logo.jpg"/>
                  <pic:cNvPicPr/>
                </pic:nvPicPr>
                <pic:blipFill>
                  <a:blip r:embed="rId1"/>
                  <a:stretch>
                    <a:fillRect/>
                  </a:stretch>
                </pic:blipFill>
                <pic:spPr>
                  <a:xfrm>
                    <a:off x="0" y="0"/>
                    <a:ext cx="2398706" cy="775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007E187A"/>
    <w:lvl w:ilvl="0">
      <w:start w:val="1"/>
      <w:numFmt w:val="decimal"/>
      <w:pStyle w:val="ListNumber"/>
      <w:lvlText w:val="%1."/>
      <w:lvlJc w:val="left"/>
      <w:pPr>
        <w:tabs>
          <w:tab w:val="num" w:pos="360"/>
        </w:tabs>
        <w:ind w:left="360" w:hanging="360"/>
      </w:pPr>
    </w:lvl>
  </w:abstractNum>
  <w:abstractNum w:abstractNumId="1" w15:restartNumberingAfterBreak="0">
    <w:nsid w:val="01C76B06"/>
    <w:multiLevelType w:val="hybridMultilevel"/>
    <w:tmpl w:val="25DA8E2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090418EE"/>
    <w:multiLevelType w:val="hybridMultilevel"/>
    <w:tmpl w:val="3098C5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E2B056A"/>
    <w:multiLevelType w:val="hybridMultilevel"/>
    <w:tmpl w:val="B79C8058"/>
    <w:lvl w:ilvl="0" w:tplc="6F28E6BC">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86080D"/>
    <w:multiLevelType w:val="hybridMultilevel"/>
    <w:tmpl w:val="186E7C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52777FE"/>
    <w:multiLevelType w:val="hybridMultilevel"/>
    <w:tmpl w:val="44B0A41C"/>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52C41E7"/>
    <w:multiLevelType w:val="hybridMultilevel"/>
    <w:tmpl w:val="00786B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AC75BB2"/>
    <w:multiLevelType w:val="hybridMultilevel"/>
    <w:tmpl w:val="E8BC19D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B580FFC"/>
    <w:multiLevelType w:val="hybridMultilevel"/>
    <w:tmpl w:val="9F46DD6E"/>
    <w:lvl w:ilvl="0" w:tplc="4F4210EE">
      <w:start w:val="1"/>
      <w:numFmt w:val="bullet"/>
      <w:lvlText w:val=""/>
      <w:lvlJc w:val="left"/>
      <w:pPr>
        <w:ind w:left="720" w:hanging="360"/>
      </w:pPr>
      <w:rPr>
        <w:rFonts w:ascii="Wingdings" w:hAnsi="Wingdings"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F486764"/>
    <w:multiLevelType w:val="hybridMultilevel"/>
    <w:tmpl w:val="4CDC298E"/>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C53210"/>
    <w:multiLevelType w:val="hybridMultilevel"/>
    <w:tmpl w:val="A3348A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0F17B18"/>
    <w:multiLevelType w:val="hybridMultilevel"/>
    <w:tmpl w:val="243A22DC"/>
    <w:lvl w:ilvl="0" w:tplc="B06CCB94">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15:restartNumberingAfterBreak="0">
    <w:nsid w:val="520C51AC"/>
    <w:multiLevelType w:val="hybridMultilevel"/>
    <w:tmpl w:val="04A6A07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5FE3BE8"/>
    <w:multiLevelType w:val="singleLevel"/>
    <w:tmpl w:val="10090001"/>
    <w:lvl w:ilvl="0">
      <w:start w:val="1"/>
      <w:numFmt w:val="bullet"/>
      <w:lvlText w:val=""/>
      <w:lvlJc w:val="left"/>
      <w:pPr>
        <w:ind w:left="360" w:hanging="360"/>
      </w:pPr>
      <w:rPr>
        <w:rFonts w:ascii="Symbol" w:hAnsi="Symbol" w:hint="default"/>
        <w:sz w:val="28"/>
      </w:rPr>
    </w:lvl>
  </w:abstractNum>
  <w:abstractNum w:abstractNumId="14" w15:restartNumberingAfterBreak="0">
    <w:nsid w:val="56A67400"/>
    <w:multiLevelType w:val="hybridMultilevel"/>
    <w:tmpl w:val="0DB406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B6C107E"/>
    <w:multiLevelType w:val="singleLevel"/>
    <w:tmpl w:val="2A30F56E"/>
    <w:lvl w:ilvl="0">
      <w:start w:val="1"/>
      <w:numFmt w:val="bullet"/>
      <w:lvlText w:val=""/>
      <w:lvlJc w:val="left"/>
      <w:pPr>
        <w:tabs>
          <w:tab w:val="num" w:pos="360"/>
        </w:tabs>
        <w:ind w:left="72" w:hanging="72"/>
      </w:pPr>
      <w:rPr>
        <w:rFonts w:ascii="Wingdings" w:hAnsi="Wingdings" w:hint="default"/>
        <w:sz w:val="28"/>
      </w:rPr>
    </w:lvl>
  </w:abstractNum>
  <w:abstractNum w:abstractNumId="16" w15:restartNumberingAfterBreak="0">
    <w:nsid w:val="5CAE4222"/>
    <w:multiLevelType w:val="hybridMultilevel"/>
    <w:tmpl w:val="A4B4FA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D670300"/>
    <w:multiLevelType w:val="hybridMultilevel"/>
    <w:tmpl w:val="686C654E"/>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15:restartNumberingAfterBreak="0">
    <w:nsid w:val="66382FD3"/>
    <w:multiLevelType w:val="multilevel"/>
    <w:tmpl w:val="1009001D"/>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D7A1F28"/>
    <w:multiLevelType w:val="hybridMultilevel"/>
    <w:tmpl w:val="D414BC4A"/>
    <w:lvl w:ilvl="0" w:tplc="02B06504">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E1A3D52"/>
    <w:multiLevelType w:val="hybridMultilevel"/>
    <w:tmpl w:val="4484027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0E96722"/>
    <w:multiLevelType w:val="hybridMultilevel"/>
    <w:tmpl w:val="979A980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0F400F9"/>
    <w:multiLevelType w:val="hybridMultilevel"/>
    <w:tmpl w:val="DA5A3C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8C85B34"/>
    <w:multiLevelType w:val="hybridMultilevel"/>
    <w:tmpl w:val="59EAE63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E107CE"/>
    <w:multiLevelType w:val="hybridMultilevel"/>
    <w:tmpl w:val="3778810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8"/>
  </w:num>
  <w:num w:numId="3">
    <w:abstractNumId w:val="11"/>
  </w:num>
  <w:num w:numId="4">
    <w:abstractNumId w:val="19"/>
  </w:num>
  <w:num w:numId="5">
    <w:abstractNumId w:val="19"/>
  </w:num>
  <w:num w:numId="6">
    <w:abstractNumId w:val="0"/>
  </w:num>
  <w:num w:numId="7">
    <w:abstractNumId w:val="0"/>
  </w:num>
  <w:num w:numId="8">
    <w:abstractNumId w:val="19"/>
  </w:num>
  <w:num w:numId="9">
    <w:abstractNumId w:val="3"/>
  </w:num>
  <w:num w:numId="10">
    <w:abstractNumId w:val="1"/>
  </w:num>
  <w:num w:numId="11">
    <w:abstractNumId w:val="4"/>
  </w:num>
  <w:num w:numId="12">
    <w:abstractNumId w:val="14"/>
  </w:num>
  <w:num w:numId="13">
    <w:abstractNumId w:val="16"/>
  </w:num>
  <w:num w:numId="14">
    <w:abstractNumId w:val="6"/>
  </w:num>
  <w:num w:numId="15">
    <w:abstractNumId w:val="19"/>
  </w:num>
  <w:num w:numId="16">
    <w:abstractNumId w:val="18"/>
  </w:num>
  <w:num w:numId="17">
    <w:abstractNumId w:val="21"/>
  </w:num>
  <w:num w:numId="18">
    <w:abstractNumId w:val="5"/>
  </w:num>
  <w:num w:numId="19">
    <w:abstractNumId w:val="10"/>
  </w:num>
  <w:num w:numId="20">
    <w:abstractNumId w:val="7"/>
  </w:num>
  <w:num w:numId="21">
    <w:abstractNumId w:val="12"/>
  </w:num>
  <w:num w:numId="22">
    <w:abstractNumId w:val="20"/>
  </w:num>
  <w:num w:numId="23">
    <w:abstractNumId w:val="17"/>
  </w:num>
  <w:num w:numId="24">
    <w:abstractNumId w:val="24"/>
  </w:num>
  <w:num w:numId="25">
    <w:abstractNumId w:val="22"/>
  </w:num>
  <w:num w:numId="26">
    <w:abstractNumId w:val="9"/>
  </w:num>
  <w:num w:numId="27">
    <w:abstractNumId w:val="15"/>
  </w:num>
  <w:num w:numId="28">
    <w:abstractNumId w:val="13"/>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242"/>
    <w:rsid w:val="00025347"/>
    <w:rsid w:val="00056502"/>
    <w:rsid w:val="0006020E"/>
    <w:rsid w:val="00066376"/>
    <w:rsid w:val="000734B2"/>
    <w:rsid w:val="000D668F"/>
    <w:rsid w:val="000F1B10"/>
    <w:rsid w:val="00135719"/>
    <w:rsid w:val="00170999"/>
    <w:rsid w:val="00175A3F"/>
    <w:rsid w:val="001A1C5C"/>
    <w:rsid w:val="001C675D"/>
    <w:rsid w:val="001D00D9"/>
    <w:rsid w:val="001D08F9"/>
    <w:rsid w:val="001F6CE6"/>
    <w:rsid w:val="00287C46"/>
    <w:rsid w:val="002A4711"/>
    <w:rsid w:val="002F5242"/>
    <w:rsid w:val="00340713"/>
    <w:rsid w:val="00343C14"/>
    <w:rsid w:val="00374F73"/>
    <w:rsid w:val="003F5FC2"/>
    <w:rsid w:val="00405B6D"/>
    <w:rsid w:val="00412581"/>
    <w:rsid w:val="00422C22"/>
    <w:rsid w:val="00454FBC"/>
    <w:rsid w:val="004809AB"/>
    <w:rsid w:val="00486854"/>
    <w:rsid w:val="004C546C"/>
    <w:rsid w:val="0050553C"/>
    <w:rsid w:val="00534346"/>
    <w:rsid w:val="00554C90"/>
    <w:rsid w:val="005837A4"/>
    <w:rsid w:val="005B3156"/>
    <w:rsid w:val="005D549F"/>
    <w:rsid w:val="005E1B77"/>
    <w:rsid w:val="00613933"/>
    <w:rsid w:val="0065684E"/>
    <w:rsid w:val="00671749"/>
    <w:rsid w:val="006D5C6F"/>
    <w:rsid w:val="00721CC4"/>
    <w:rsid w:val="00730D49"/>
    <w:rsid w:val="00734E63"/>
    <w:rsid w:val="00777AAE"/>
    <w:rsid w:val="00791EC4"/>
    <w:rsid w:val="007A4FAC"/>
    <w:rsid w:val="007A7923"/>
    <w:rsid w:val="007B07C3"/>
    <w:rsid w:val="007F3F5E"/>
    <w:rsid w:val="00821288"/>
    <w:rsid w:val="008259EF"/>
    <w:rsid w:val="00827F94"/>
    <w:rsid w:val="00846326"/>
    <w:rsid w:val="008765D1"/>
    <w:rsid w:val="00880E0F"/>
    <w:rsid w:val="008A1A26"/>
    <w:rsid w:val="008A2653"/>
    <w:rsid w:val="008D1B62"/>
    <w:rsid w:val="008E1797"/>
    <w:rsid w:val="008E56BC"/>
    <w:rsid w:val="008F5ECC"/>
    <w:rsid w:val="008F7553"/>
    <w:rsid w:val="00901590"/>
    <w:rsid w:val="0090160A"/>
    <w:rsid w:val="009050F4"/>
    <w:rsid w:val="009736CC"/>
    <w:rsid w:val="009766FB"/>
    <w:rsid w:val="00A00670"/>
    <w:rsid w:val="00A616A2"/>
    <w:rsid w:val="00A92B17"/>
    <w:rsid w:val="00A96291"/>
    <w:rsid w:val="00AC3D8F"/>
    <w:rsid w:val="00AF2A48"/>
    <w:rsid w:val="00B048D8"/>
    <w:rsid w:val="00B05DC1"/>
    <w:rsid w:val="00B40D77"/>
    <w:rsid w:val="00B426F8"/>
    <w:rsid w:val="00B9736E"/>
    <w:rsid w:val="00BA6393"/>
    <w:rsid w:val="00BC7616"/>
    <w:rsid w:val="00BE06E7"/>
    <w:rsid w:val="00C65E57"/>
    <w:rsid w:val="00CA2134"/>
    <w:rsid w:val="00D1294F"/>
    <w:rsid w:val="00D175DA"/>
    <w:rsid w:val="00D42175"/>
    <w:rsid w:val="00D46615"/>
    <w:rsid w:val="00D51478"/>
    <w:rsid w:val="00D84B51"/>
    <w:rsid w:val="00D966EE"/>
    <w:rsid w:val="00DA755A"/>
    <w:rsid w:val="00DB532D"/>
    <w:rsid w:val="00E22138"/>
    <w:rsid w:val="00E413BD"/>
    <w:rsid w:val="00E42254"/>
    <w:rsid w:val="00E96CE3"/>
    <w:rsid w:val="00F9446F"/>
    <w:rsid w:val="00F9682D"/>
    <w:rsid w:val="00FB3352"/>
    <w:rsid w:val="00FE47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40DEDEA2"/>
  <w15:docId w15:val="{1780AD2B-11CB-459B-B76A-21398FF8A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615"/>
    <w:rPr>
      <w:rFonts w:ascii="Arial" w:hAnsi="Arial"/>
      <w:sz w:val="28"/>
      <w:szCs w:val="24"/>
    </w:rPr>
  </w:style>
  <w:style w:type="paragraph" w:styleId="Heading1">
    <w:name w:val="heading 1"/>
    <w:basedOn w:val="Normal"/>
    <w:next w:val="Normal"/>
    <w:link w:val="Heading1Char"/>
    <w:qFormat/>
    <w:rsid w:val="00880E0F"/>
    <w:pPr>
      <w:keepNext/>
      <w:keepLines/>
      <w:spacing w:before="360"/>
      <w:ind w:right="-547"/>
      <w:outlineLvl w:val="0"/>
    </w:pPr>
    <w:rPr>
      <w:rFonts w:eastAsiaTheme="majorEastAsia"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
    <w:rsid w:val="00BA6393"/>
    <w:pPr>
      <w:tabs>
        <w:tab w:val="center" w:pos="4320"/>
        <w:tab w:val="right" w:pos="8640"/>
      </w:tabs>
    </w:pPr>
  </w:style>
  <w:style w:type="paragraph" w:styleId="Footer">
    <w:name w:val="footer"/>
    <w:basedOn w:val="Normal"/>
    <w:link w:val="FooterChar"/>
    <w:uiPriority w:val="99"/>
    <w:rsid w:val="00BA6393"/>
    <w:pPr>
      <w:tabs>
        <w:tab w:val="center" w:pos="4320"/>
        <w:tab w:val="right" w:pos="8640"/>
      </w:tabs>
    </w:pPr>
  </w:style>
  <w:style w:type="paragraph" w:styleId="ListParagraph">
    <w:name w:val="List Paragraph"/>
    <w:basedOn w:val="Normal"/>
    <w:qFormat/>
    <w:rsid w:val="00880E0F"/>
    <w:pPr>
      <w:numPr>
        <w:numId w:val="15"/>
      </w:numPr>
      <w:ind w:right="-144"/>
      <w:contextualSpacing/>
    </w:pPr>
    <w:rPr>
      <w:rFonts w:eastAsia="Calibri"/>
      <w:szCs w:val="22"/>
      <w:lang w:val="en-CA"/>
    </w:rPr>
  </w:style>
  <w:style w:type="paragraph" w:styleId="BodyText3">
    <w:name w:val="Body Text 3"/>
    <w:basedOn w:val="Normal"/>
    <w:link w:val="BodyText3Char"/>
    <w:uiPriority w:val="1"/>
    <w:rsid w:val="004C546C"/>
    <w:pPr>
      <w:spacing w:after="120"/>
    </w:pPr>
    <w:rPr>
      <w:sz w:val="16"/>
      <w:szCs w:val="16"/>
    </w:rPr>
  </w:style>
  <w:style w:type="character" w:customStyle="1" w:styleId="BodyText3Char">
    <w:name w:val="Body Text 3 Char"/>
    <w:basedOn w:val="DefaultParagraphFont"/>
    <w:link w:val="BodyText3"/>
    <w:uiPriority w:val="1"/>
    <w:rsid w:val="00066376"/>
    <w:rPr>
      <w:rFonts w:ascii="Arial" w:hAnsi="Arial" w:cs="Arial"/>
      <w:sz w:val="16"/>
      <w:szCs w:val="16"/>
    </w:rPr>
  </w:style>
  <w:style w:type="paragraph" w:styleId="BodyText">
    <w:name w:val="Body Text"/>
    <w:basedOn w:val="Normal"/>
    <w:link w:val="BodyTextChar"/>
    <w:unhideWhenUsed/>
    <w:rsid w:val="00777AAE"/>
    <w:pPr>
      <w:spacing w:after="120"/>
    </w:pPr>
  </w:style>
  <w:style w:type="character" w:customStyle="1" w:styleId="BodyTextChar">
    <w:name w:val="Body Text Char"/>
    <w:basedOn w:val="DefaultParagraphFont"/>
    <w:link w:val="BodyText"/>
    <w:rsid w:val="00777AAE"/>
    <w:rPr>
      <w:rFonts w:ascii="Arial" w:hAnsi="Arial" w:cs="Arial"/>
      <w:sz w:val="28"/>
      <w:szCs w:val="32"/>
    </w:rPr>
  </w:style>
  <w:style w:type="paragraph" w:styleId="BalloonText">
    <w:name w:val="Balloon Text"/>
    <w:basedOn w:val="Normal"/>
    <w:link w:val="BalloonTextChar"/>
    <w:uiPriority w:val="99"/>
    <w:semiHidden/>
    <w:unhideWhenUsed/>
    <w:rsid w:val="00E413BD"/>
    <w:rPr>
      <w:rFonts w:ascii="Tahoma" w:hAnsi="Tahoma" w:cs="Tahoma"/>
      <w:sz w:val="16"/>
      <w:szCs w:val="16"/>
    </w:rPr>
  </w:style>
  <w:style w:type="character" w:customStyle="1" w:styleId="BalloonTextChar">
    <w:name w:val="Balloon Text Char"/>
    <w:basedOn w:val="DefaultParagraphFont"/>
    <w:link w:val="BalloonText"/>
    <w:uiPriority w:val="99"/>
    <w:semiHidden/>
    <w:rsid w:val="00E413BD"/>
    <w:rPr>
      <w:rFonts w:ascii="Tahoma" w:hAnsi="Tahoma" w:cs="Tahoma"/>
      <w:sz w:val="16"/>
      <w:szCs w:val="16"/>
    </w:rPr>
  </w:style>
  <w:style w:type="paragraph" w:customStyle="1" w:styleId="DepartmentName">
    <w:name w:val="Department Name"/>
    <w:link w:val="DepartmentNameChar"/>
    <w:qFormat/>
    <w:rsid w:val="00880E0F"/>
    <w:rPr>
      <w:rFonts w:ascii="Arial" w:hAnsi="Arial" w:cs="Arial"/>
      <w:b/>
      <w:sz w:val="32"/>
      <w:szCs w:val="32"/>
    </w:rPr>
  </w:style>
  <w:style w:type="paragraph" w:customStyle="1" w:styleId="FormName">
    <w:name w:val="FormName"/>
    <w:basedOn w:val="Normal"/>
    <w:link w:val="FormNameChar"/>
    <w:qFormat/>
    <w:rsid w:val="00880E0F"/>
    <w:rPr>
      <w:b/>
      <w:szCs w:val="28"/>
      <w:u w:val="single"/>
    </w:rPr>
  </w:style>
  <w:style w:type="character" w:customStyle="1" w:styleId="DepartmentNameChar">
    <w:name w:val="Department Name Char"/>
    <w:basedOn w:val="DefaultParagraphFont"/>
    <w:link w:val="DepartmentName"/>
    <w:rsid w:val="00880E0F"/>
    <w:rPr>
      <w:rFonts w:ascii="Arial" w:hAnsi="Arial" w:cs="Arial"/>
      <w:b/>
      <w:sz w:val="32"/>
      <w:szCs w:val="32"/>
    </w:rPr>
  </w:style>
  <w:style w:type="paragraph" w:customStyle="1" w:styleId="Heading10">
    <w:name w:val="Heading_1"/>
    <w:link w:val="Heading1Char0"/>
    <w:qFormat/>
    <w:rsid w:val="00880E0F"/>
    <w:rPr>
      <w:rFonts w:ascii="Arial" w:hAnsi="Arial" w:cs="Arial"/>
      <w:b/>
      <w:sz w:val="32"/>
      <w:szCs w:val="32"/>
    </w:rPr>
  </w:style>
  <w:style w:type="character" w:customStyle="1" w:styleId="FormNameChar">
    <w:name w:val="FormName Char"/>
    <w:basedOn w:val="DefaultParagraphFont"/>
    <w:link w:val="FormName"/>
    <w:rsid w:val="00880E0F"/>
    <w:rPr>
      <w:rFonts w:ascii="Arial" w:eastAsiaTheme="minorHAnsi" w:hAnsi="Arial" w:cs="Arial"/>
      <w:b/>
      <w:sz w:val="28"/>
      <w:szCs w:val="28"/>
      <w:u w:val="single"/>
    </w:rPr>
  </w:style>
  <w:style w:type="character" w:customStyle="1" w:styleId="Heading1Char">
    <w:name w:val="Heading 1 Char"/>
    <w:basedOn w:val="DefaultParagraphFont"/>
    <w:link w:val="Heading1"/>
    <w:uiPriority w:val="9"/>
    <w:rsid w:val="00880E0F"/>
    <w:rPr>
      <w:rFonts w:ascii="Arial" w:eastAsiaTheme="majorEastAsia" w:hAnsi="Arial" w:cstheme="majorBidi"/>
      <w:b/>
      <w:bCs/>
      <w:sz w:val="32"/>
      <w:szCs w:val="28"/>
    </w:rPr>
  </w:style>
  <w:style w:type="character" w:customStyle="1" w:styleId="Heading1Char0">
    <w:name w:val="Heading_1 Char"/>
    <w:basedOn w:val="DefaultParagraphFont"/>
    <w:link w:val="Heading10"/>
    <w:rsid w:val="00880E0F"/>
    <w:rPr>
      <w:rFonts w:ascii="Arial" w:hAnsi="Arial" w:cs="Arial"/>
      <w:b/>
      <w:sz w:val="32"/>
      <w:szCs w:val="32"/>
    </w:rPr>
  </w:style>
  <w:style w:type="paragraph" w:customStyle="1" w:styleId="FormNumber">
    <w:name w:val="FormNumber"/>
    <w:basedOn w:val="Normal"/>
    <w:link w:val="FormNumberChar"/>
    <w:qFormat/>
    <w:rsid w:val="00880E0F"/>
    <w:rPr>
      <w:b/>
      <w:sz w:val="32"/>
    </w:rPr>
  </w:style>
  <w:style w:type="character" w:customStyle="1" w:styleId="FormNumberChar">
    <w:name w:val="FormNumber Char"/>
    <w:basedOn w:val="DefaultParagraphFont"/>
    <w:link w:val="FormNumber"/>
    <w:rsid w:val="00880E0F"/>
    <w:rPr>
      <w:rFonts w:ascii="Arial" w:eastAsiaTheme="minorHAnsi" w:hAnsi="Arial" w:cs="Arial"/>
      <w:b/>
      <w:sz w:val="32"/>
      <w:szCs w:val="32"/>
    </w:rPr>
  </w:style>
  <w:style w:type="paragraph" w:customStyle="1" w:styleId="Heading2">
    <w:name w:val="Heading_2"/>
    <w:basedOn w:val="Heading10"/>
    <w:qFormat/>
    <w:rsid w:val="00880E0F"/>
    <w:pPr>
      <w:tabs>
        <w:tab w:val="left" w:pos="284"/>
      </w:tabs>
      <w:spacing w:line="260" w:lineRule="exact"/>
      <w:ind w:left="540" w:hanging="540"/>
    </w:pPr>
    <w:rPr>
      <w:sz w:val="28"/>
      <w:szCs w:val="12"/>
    </w:rPr>
  </w:style>
  <w:style w:type="paragraph" w:customStyle="1" w:styleId="NumberedList">
    <w:name w:val="Numbered List"/>
    <w:basedOn w:val="ListNumber"/>
    <w:next w:val="Normal"/>
    <w:rsid w:val="00A92B17"/>
    <w:pPr>
      <w:numPr>
        <w:numId w:val="9"/>
      </w:numPr>
    </w:pPr>
  </w:style>
  <w:style w:type="paragraph" w:styleId="ListNumber">
    <w:name w:val="List Number"/>
    <w:basedOn w:val="Normal"/>
    <w:uiPriority w:val="99"/>
    <w:semiHidden/>
    <w:unhideWhenUsed/>
    <w:rsid w:val="00E96CE3"/>
    <w:pPr>
      <w:numPr>
        <w:numId w:val="7"/>
      </w:numPr>
      <w:contextualSpacing/>
    </w:pPr>
  </w:style>
  <w:style w:type="character" w:customStyle="1" w:styleId="FooterChar">
    <w:name w:val="Footer Char"/>
    <w:basedOn w:val="DefaultParagraphFont"/>
    <w:link w:val="Footer"/>
    <w:uiPriority w:val="99"/>
    <w:rsid w:val="00880E0F"/>
    <w:rPr>
      <w:rFonts w:ascii="Arial" w:hAnsi="Arial" w:cs="Arial"/>
      <w:sz w:val="28"/>
      <w:szCs w:val="32"/>
    </w:rPr>
  </w:style>
  <w:style w:type="paragraph" w:customStyle="1" w:styleId="SUBLIST">
    <w:name w:val="SUB LIST"/>
    <w:basedOn w:val="ListParagraph"/>
    <w:qFormat/>
    <w:rsid w:val="00880E0F"/>
    <w:pPr>
      <w:spacing w:before="280" w:after="280" w:line="360" w:lineRule="exact"/>
      <w:ind w:left="1152" w:hanging="288"/>
    </w:pPr>
  </w:style>
  <w:style w:type="paragraph" w:styleId="NoSpacing">
    <w:name w:val="No Spacing"/>
    <w:uiPriority w:val="1"/>
    <w:qFormat/>
    <w:rsid w:val="008D1B62"/>
    <w:pPr>
      <w:ind w:right="-540"/>
    </w:pPr>
    <w:rPr>
      <w:rFonts w:ascii="Arial" w:eastAsiaTheme="minorHAnsi" w:hAnsi="Arial" w:cs="Arial"/>
      <w:sz w:val="28"/>
      <w:szCs w:val="32"/>
    </w:rPr>
  </w:style>
  <w:style w:type="paragraph" w:customStyle="1" w:styleId="Subheadqch">
    <w:name w:val="Subhead qch"/>
    <w:basedOn w:val="Normal"/>
    <w:uiPriority w:val="99"/>
    <w:rsid w:val="008D1B62"/>
    <w:pPr>
      <w:suppressAutoHyphens/>
      <w:autoSpaceDE w:val="0"/>
      <w:autoSpaceDN w:val="0"/>
      <w:adjustRightInd w:val="0"/>
      <w:spacing w:line="380" w:lineRule="atLeast"/>
      <w:textAlignment w:val="center"/>
    </w:pPr>
    <w:rPr>
      <w:rFonts w:ascii="Open Sans ExtraBold" w:hAnsi="Open Sans ExtraBold" w:cs="Open Sans ExtraBold"/>
      <w:color w:val="006964"/>
      <w:sz w:val="36"/>
      <w:szCs w:val="36"/>
    </w:rPr>
  </w:style>
  <w:style w:type="paragraph" w:styleId="BodyText2">
    <w:name w:val="Body Text 2"/>
    <w:basedOn w:val="Normal"/>
    <w:link w:val="BodyText2Char"/>
    <w:uiPriority w:val="99"/>
    <w:semiHidden/>
    <w:unhideWhenUsed/>
    <w:rsid w:val="00D46615"/>
    <w:pPr>
      <w:spacing w:after="120" w:line="480" w:lineRule="auto"/>
    </w:pPr>
  </w:style>
  <w:style w:type="character" w:customStyle="1" w:styleId="BodyText2Char">
    <w:name w:val="Body Text 2 Char"/>
    <w:basedOn w:val="DefaultParagraphFont"/>
    <w:link w:val="BodyText2"/>
    <w:uiPriority w:val="99"/>
    <w:semiHidden/>
    <w:rsid w:val="00D46615"/>
    <w:rPr>
      <w:sz w:val="24"/>
      <w:szCs w:val="24"/>
    </w:rPr>
  </w:style>
  <w:style w:type="paragraph" w:styleId="PlainText">
    <w:name w:val="Plain Text"/>
    <w:basedOn w:val="Normal"/>
    <w:link w:val="PlainTextChar"/>
    <w:uiPriority w:val="99"/>
    <w:unhideWhenUsed/>
    <w:rsid w:val="001A1C5C"/>
    <w:rPr>
      <w:rFonts w:ascii="Consolas" w:eastAsia="Calibri" w:hAnsi="Consolas" w:cs="Consolas"/>
      <w:sz w:val="21"/>
      <w:szCs w:val="21"/>
    </w:rPr>
  </w:style>
  <w:style w:type="character" w:customStyle="1" w:styleId="PlainTextChar">
    <w:name w:val="Plain Text Char"/>
    <w:basedOn w:val="DefaultParagraphFont"/>
    <w:link w:val="PlainText"/>
    <w:uiPriority w:val="99"/>
    <w:rsid w:val="001A1C5C"/>
    <w:rPr>
      <w:rFonts w:ascii="Consolas" w:eastAsia="Calibri"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045726">
      <w:bodyDiv w:val="1"/>
      <w:marLeft w:val="0"/>
      <w:marRight w:val="0"/>
      <w:marTop w:val="0"/>
      <w:marBottom w:val="0"/>
      <w:divBdr>
        <w:top w:val="none" w:sz="0" w:space="0" w:color="auto"/>
        <w:left w:val="none" w:sz="0" w:space="0" w:color="auto"/>
        <w:bottom w:val="none" w:sz="0" w:space="0" w:color="auto"/>
        <w:right w:val="none" w:sz="0" w:space="0" w:color="auto"/>
      </w:divBdr>
      <w:divsChild>
        <w:div w:id="87430999">
          <w:marLeft w:val="0"/>
          <w:marRight w:val="0"/>
          <w:marTop w:val="0"/>
          <w:marBottom w:val="0"/>
          <w:divBdr>
            <w:top w:val="none" w:sz="0" w:space="0" w:color="auto"/>
            <w:left w:val="none" w:sz="0" w:space="0" w:color="auto"/>
            <w:bottom w:val="none" w:sz="0" w:space="0" w:color="auto"/>
            <w:right w:val="none" w:sz="0" w:space="0" w:color="auto"/>
          </w:divBdr>
        </w:div>
        <w:div w:id="98645768">
          <w:marLeft w:val="0"/>
          <w:marRight w:val="0"/>
          <w:marTop w:val="0"/>
          <w:marBottom w:val="0"/>
          <w:divBdr>
            <w:top w:val="none" w:sz="0" w:space="0" w:color="auto"/>
            <w:left w:val="none" w:sz="0" w:space="0" w:color="auto"/>
            <w:bottom w:val="none" w:sz="0" w:space="0" w:color="auto"/>
            <w:right w:val="none" w:sz="0" w:space="0" w:color="auto"/>
          </w:divBdr>
        </w:div>
        <w:div w:id="624240370">
          <w:marLeft w:val="0"/>
          <w:marRight w:val="0"/>
          <w:marTop w:val="0"/>
          <w:marBottom w:val="0"/>
          <w:divBdr>
            <w:top w:val="none" w:sz="0" w:space="0" w:color="auto"/>
            <w:left w:val="none" w:sz="0" w:space="0" w:color="auto"/>
            <w:bottom w:val="none" w:sz="0" w:space="0" w:color="auto"/>
            <w:right w:val="none" w:sz="0" w:space="0" w:color="auto"/>
          </w:divBdr>
        </w:div>
        <w:div w:id="856845241">
          <w:marLeft w:val="0"/>
          <w:marRight w:val="0"/>
          <w:marTop w:val="0"/>
          <w:marBottom w:val="0"/>
          <w:divBdr>
            <w:top w:val="none" w:sz="0" w:space="0" w:color="auto"/>
            <w:left w:val="none" w:sz="0" w:space="0" w:color="auto"/>
            <w:bottom w:val="none" w:sz="0" w:space="0" w:color="auto"/>
            <w:right w:val="none" w:sz="0" w:space="0" w:color="auto"/>
          </w:divBdr>
        </w:div>
        <w:div w:id="982387038">
          <w:marLeft w:val="0"/>
          <w:marRight w:val="0"/>
          <w:marTop w:val="0"/>
          <w:marBottom w:val="0"/>
          <w:divBdr>
            <w:top w:val="none" w:sz="0" w:space="0" w:color="auto"/>
            <w:left w:val="none" w:sz="0" w:space="0" w:color="auto"/>
            <w:bottom w:val="none" w:sz="0" w:space="0" w:color="auto"/>
            <w:right w:val="none" w:sz="0" w:space="0" w:color="auto"/>
          </w:divBdr>
        </w:div>
        <w:div w:id="1045831438">
          <w:marLeft w:val="0"/>
          <w:marRight w:val="0"/>
          <w:marTop w:val="0"/>
          <w:marBottom w:val="0"/>
          <w:divBdr>
            <w:top w:val="none" w:sz="0" w:space="0" w:color="auto"/>
            <w:left w:val="none" w:sz="0" w:space="0" w:color="auto"/>
            <w:bottom w:val="none" w:sz="0" w:space="0" w:color="auto"/>
            <w:right w:val="none" w:sz="0" w:space="0" w:color="auto"/>
          </w:divBdr>
        </w:div>
        <w:div w:id="1079670427">
          <w:marLeft w:val="0"/>
          <w:marRight w:val="0"/>
          <w:marTop w:val="0"/>
          <w:marBottom w:val="0"/>
          <w:divBdr>
            <w:top w:val="none" w:sz="0" w:space="0" w:color="auto"/>
            <w:left w:val="none" w:sz="0" w:space="0" w:color="auto"/>
            <w:bottom w:val="none" w:sz="0" w:space="0" w:color="auto"/>
            <w:right w:val="none" w:sz="0" w:space="0" w:color="auto"/>
          </w:divBdr>
        </w:div>
        <w:div w:id="1172376386">
          <w:marLeft w:val="0"/>
          <w:marRight w:val="0"/>
          <w:marTop w:val="0"/>
          <w:marBottom w:val="0"/>
          <w:divBdr>
            <w:top w:val="none" w:sz="0" w:space="0" w:color="auto"/>
            <w:left w:val="none" w:sz="0" w:space="0" w:color="auto"/>
            <w:bottom w:val="none" w:sz="0" w:space="0" w:color="auto"/>
            <w:right w:val="none" w:sz="0" w:space="0" w:color="auto"/>
          </w:divBdr>
        </w:div>
        <w:div w:id="1237593873">
          <w:marLeft w:val="0"/>
          <w:marRight w:val="0"/>
          <w:marTop w:val="0"/>
          <w:marBottom w:val="0"/>
          <w:divBdr>
            <w:top w:val="none" w:sz="0" w:space="0" w:color="auto"/>
            <w:left w:val="none" w:sz="0" w:space="0" w:color="auto"/>
            <w:bottom w:val="none" w:sz="0" w:space="0" w:color="auto"/>
            <w:right w:val="none" w:sz="0" w:space="0" w:color="auto"/>
          </w:divBdr>
        </w:div>
        <w:div w:id="1500192528">
          <w:marLeft w:val="0"/>
          <w:marRight w:val="0"/>
          <w:marTop w:val="0"/>
          <w:marBottom w:val="0"/>
          <w:divBdr>
            <w:top w:val="none" w:sz="0" w:space="0" w:color="auto"/>
            <w:left w:val="none" w:sz="0" w:space="0" w:color="auto"/>
            <w:bottom w:val="none" w:sz="0" w:space="0" w:color="auto"/>
            <w:right w:val="none" w:sz="0" w:space="0" w:color="auto"/>
          </w:divBdr>
        </w:div>
        <w:div w:id="1710761386">
          <w:marLeft w:val="0"/>
          <w:marRight w:val="0"/>
          <w:marTop w:val="0"/>
          <w:marBottom w:val="0"/>
          <w:divBdr>
            <w:top w:val="none" w:sz="0" w:space="0" w:color="auto"/>
            <w:left w:val="none" w:sz="0" w:space="0" w:color="auto"/>
            <w:bottom w:val="none" w:sz="0" w:space="0" w:color="auto"/>
            <w:right w:val="none" w:sz="0" w:space="0" w:color="auto"/>
          </w:divBdr>
        </w:div>
        <w:div w:id="1775587194">
          <w:marLeft w:val="0"/>
          <w:marRight w:val="0"/>
          <w:marTop w:val="0"/>
          <w:marBottom w:val="0"/>
          <w:divBdr>
            <w:top w:val="none" w:sz="0" w:space="0" w:color="auto"/>
            <w:left w:val="none" w:sz="0" w:space="0" w:color="auto"/>
            <w:bottom w:val="none" w:sz="0" w:space="0" w:color="auto"/>
            <w:right w:val="none" w:sz="0" w:space="0" w:color="auto"/>
          </w:divBdr>
        </w:div>
        <w:div w:id="1948585111">
          <w:marLeft w:val="0"/>
          <w:marRight w:val="0"/>
          <w:marTop w:val="0"/>
          <w:marBottom w:val="0"/>
          <w:divBdr>
            <w:top w:val="none" w:sz="0" w:space="0" w:color="auto"/>
            <w:left w:val="none" w:sz="0" w:space="0" w:color="auto"/>
            <w:bottom w:val="none" w:sz="0" w:space="0" w:color="auto"/>
            <w:right w:val="none" w:sz="0" w:space="0" w:color="auto"/>
          </w:divBdr>
        </w:div>
        <w:div w:id="2039550870">
          <w:marLeft w:val="0"/>
          <w:marRight w:val="0"/>
          <w:marTop w:val="0"/>
          <w:marBottom w:val="0"/>
          <w:divBdr>
            <w:top w:val="none" w:sz="0" w:space="0" w:color="auto"/>
            <w:left w:val="none" w:sz="0" w:space="0" w:color="auto"/>
            <w:bottom w:val="none" w:sz="0" w:space="0" w:color="auto"/>
            <w:right w:val="none" w:sz="0" w:space="0" w:color="auto"/>
          </w:divBdr>
        </w:div>
        <w:div w:id="2057393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qchfp01\common\PrintingServices\AODA_2019\AODA_STYLESET_2019_12_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AODA_STYLESET_2019_12_10</Template>
  <TotalTime>4</TotalTime>
  <Pages>4</Pages>
  <Words>662</Words>
  <Characters>3776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QCH</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jwraight</dc:creator>
  <cp:lastModifiedBy>Porter, Bradley</cp:lastModifiedBy>
  <cp:revision>3</cp:revision>
  <cp:lastPrinted>2023-01-31T14:24:00Z</cp:lastPrinted>
  <dcterms:created xsi:type="dcterms:W3CDTF">2023-02-01T14:04:00Z</dcterms:created>
  <dcterms:modified xsi:type="dcterms:W3CDTF">2023-02-01T14:07:00Z</dcterms:modified>
</cp:coreProperties>
</file>