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FCA59" w14:textId="77777777" w:rsidR="0024398B" w:rsidRDefault="0024398B" w:rsidP="007F3F5E">
      <w:pPr>
        <w:pStyle w:val="DepartmentName"/>
      </w:pPr>
    </w:p>
    <w:p w14:paraId="6D028DF9" w14:textId="725421E5" w:rsidR="007F3F5E" w:rsidRPr="007F3F5E" w:rsidRDefault="006801F6" w:rsidP="007F3F5E">
      <w:pPr>
        <w:pStyle w:val="DepartmentName"/>
      </w:pPr>
      <w:r>
        <w:t>Surgical</w:t>
      </w:r>
      <w:r w:rsidR="005D5EFB">
        <w:t xml:space="preserve"> Services</w:t>
      </w:r>
    </w:p>
    <w:p w14:paraId="160D7AE7" w14:textId="46DDDEEE" w:rsidR="005D5EFB" w:rsidRPr="00522B88" w:rsidRDefault="00A60A16" w:rsidP="005D5EFB">
      <w:pPr>
        <w:ind w:right="0"/>
        <w:rPr>
          <w:b/>
          <w:bCs/>
          <w:sz w:val="32"/>
          <w:u w:val="single"/>
        </w:rPr>
      </w:pPr>
      <w:r>
        <w:rPr>
          <w:b/>
          <w:bCs/>
          <w:sz w:val="32"/>
          <w:u w:val="single"/>
        </w:rPr>
        <w:t>Abdominal Perineal Resection (APR) Surgery</w:t>
      </w:r>
    </w:p>
    <w:p w14:paraId="1E30A3B2" w14:textId="77777777" w:rsidR="007F3F5E" w:rsidRDefault="007F3F5E" w:rsidP="007F3F5E">
      <w:pPr>
        <w:tabs>
          <w:tab w:val="right" w:pos="10741"/>
        </w:tabs>
        <w:ind w:right="0"/>
        <w:rPr>
          <w:rFonts w:ascii="Times New Roman" w:hAnsi="Times New Roman"/>
          <w:sz w:val="24"/>
        </w:rPr>
      </w:pPr>
    </w:p>
    <w:p w14:paraId="17D5AA2D" w14:textId="367E02D2" w:rsidR="0056381D" w:rsidRDefault="00B828E0" w:rsidP="009A67CE">
      <w:pPr>
        <w:ind w:right="0"/>
        <w:rPr>
          <w:b/>
          <w:bCs/>
          <w:szCs w:val="28"/>
          <w:lang w:val="en-CA" w:eastAsia="en-CA"/>
        </w:rPr>
      </w:pPr>
      <w:r>
        <w:rPr>
          <w:b/>
          <w:bCs/>
          <w:szCs w:val="28"/>
          <w:lang w:val="en-CA" w:eastAsia="en-CA"/>
        </w:rPr>
        <w:t>How to Sit and Lay Safely After Surgery</w:t>
      </w:r>
    </w:p>
    <w:p w14:paraId="6D8A57F4" w14:textId="1ABB516B" w:rsidR="00D468CA" w:rsidRDefault="009A7B81" w:rsidP="009A67CE">
      <w:pPr>
        <w:ind w:right="0"/>
        <w:rPr>
          <w:szCs w:val="28"/>
          <w:lang w:val="en-CA" w:eastAsia="en-CA"/>
        </w:rPr>
      </w:pPr>
      <w:r>
        <w:rPr>
          <w:szCs w:val="28"/>
          <w:lang w:val="en-CA" w:eastAsia="en-CA"/>
        </w:rPr>
        <w:t xml:space="preserve">After surgery, </w:t>
      </w:r>
      <w:r w:rsidR="00B828E0">
        <w:rPr>
          <w:szCs w:val="28"/>
          <w:lang w:val="en-CA" w:eastAsia="en-CA"/>
        </w:rPr>
        <w:t>it’s important to change your</w:t>
      </w:r>
      <w:r>
        <w:rPr>
          <w:szCs w:val="28"/>
          <w:lang w:val="en-CA" w:eastAsia="en-CA"/>
        </w:rPr>
        <w:t xml:space="preserve"> position </w:t>
      </w:r>
      <w:r w:rsidR="00B828E0">
        <w:rPr>
          <w:szCs w:val="28"/>
          <w:lang w:val="en-CA" w:eastAsia="en-CA"/>
        </w:rPr>
        <w:t xml:space="preserve">often </w:t>
      </w:r>
      <w:r w:rsidR="00945027">
        <w:rPr>
          <w:szCs w:val="28"/>
          <w:lang w:val="en-CA" w:eastAsia="en-CA"/>
        </w:rPr>
        <w:t xml:space="preserve">when sitting or </w:t>
      </w:r>
      <w:r w:rsidR="0036680C">
        <w:rPr>
          <w:szCs w:val="28"/>
          <w:lang w:val="en-CA" w:eastAsia="en-CA"/>
        </w:rPr>
        <w:t>lying down.</w:t>
      </w:r>
      <w:r w:rsidR="00A6193E">
        <w:rPr>
          <w:szCs w:val="28"/>
          <w:lang w:val="en-CA" w:eastAsia="en-CA"/>
        </w:rPr>
        <w:t xml:space="preserve"> Do not</w:t>
      </w:r>
      <w:r w:rsidR="00D468CA" w:rsidRPr="00D468CA">
        <w:rPr>
          <w:szCs w:val="28"/>
          <w:lang w:val="en-CA" w:eastAsia="en-CA"/>
        </w:rPr>
        <w:t xml:space="preserve"> l</w:t>
      </w:r>
      <w:r w:rsidR="00B828E0">
        <w:rPr>
          <w:szCs w:val="28"/>
          <w:lang w:val="en-CA" w:eastAsia="en-CA"/>
        </w:rPr>
        <w:t>ie</w:t>
      </w:r>
      <w:r w:rsidR="00D468CA" w:rsidRPr="00D468CA">
        <w:rPr>
          <w:szCs w:val="28"/>
          <w:lang w:val="en-CA" w:eastAsia="en-CA"/>
        </w:rPr>
        <w:t xml:space="preserve"> on your back</w:t>
      </w:r>
      <w:r>
        <w:rPr>
          <w:szCs w:val="28"/>
          <w:lang w:val="en-CA" w:eastAsia="en-CA"/>
        </w:rPr>
        <w:t xml:space="preserve">. </w:t>
      </w:r>
      <w:r w:rsidR="00D468CA" w:rsidRPr="00D468CA">
        <w:rPr>
          <w:szCs w:val="28"/>
          <w:lang w:val="en-CA" w:eastAsia="en-CA"/>
        </w:rPr>
        <w:t xml:space="preserve">This </w:t>
      </w:r>
      <w:r w:rsidR="00B828E0">
        <w:rPr>
          <w:szCs w:val="28"/>
          <w:lang w:val="en-CA" w:eastAsia="en-CA"/>
        </w:rPr>
        <w:t>helps protect your wound and keeps it from</w:t>
      </w:r>
      <w:r w:rsidR="00D468CA" w:rsidRPr="00D468CA">
        <w:rPr>
          <w:szCs w:val="28"/>
          <w:lang w:val="en-CA" w:eastAsia="en-CA"/>
        </w:rPr>
        <w:t xml:space="preserve"> </w:t>
      </w:r>
      <w:r w:rsidR="0036680C">
        <w:rPr>
          <w:szCs w:val="28"/>
          <w:lang w:val="en-CA" w:eastAsia="en-CA"/>
        </w:rPr>
        <w:t>opening.</w:t>
      </w:r>
    </w:p>
    <w:p w14:paraId="11DB1348" w14:textId="77777777" w:rsidR="009A67CE" w:rsidRPr="00D468CA" w:rsidRDefault="009A67CE" w:rsidP="009A67CE">
      <w:pPr>
        <w:ind w:right="0"/>
        <w:rPr>
          <w:szCs w:val="28"/>
          <w:lang w:val="en-CA" w:eastAsia="en-CA"/>
        </w:rPr>
      </w:pPr>
    </w:p>
    <w:p w14:paraId="12583078" w14:textId="77777777" w:rsidR="00430F75" w:rsidRDefault="006A4BC9" w:rsidP="000012A3">
      <w:pPr>
        <w:spacing w:after="120"/>
        <w:ind w:right="0"/>
        <w:rPr>
          <w:szCs w:val="28"/>
          <w:lang w:val="en-CA" w:eastAsia="en-CA"/>
        </w:rPr>
      </w:pPr>
      <w:r w:rsidRPr="008E2ED4">
        <w:rPr>
          <w:b/>
          <w:bCs/>
          <w:szCs w:val="28"/>
          <w:lang w:val="en-CA" w:eastAsia="en-CA"/>
        </w:rPr>
        <w:t>Sitting</w:t>
      </w:r>
    </w:p>
    <w:p w14:paraId="5F8E0A18" w14:textId="190A91BC" w:rsidR="00131290" w:rsidRDefault="009A7B81" w:rsidP="00B45CF7">
      <w:pPr>
        <w:pStyle w:val="ListParagraph"/>
        <w:numPr>
          <w:ilvl w:val="0"/>
          <w:numId w:val="18"/>
        </w:numPr>
        <w:spacing w:after="120"/>
        <w:ind w:left="284" w:right="0" w:hanging="284"/>
        <w:contextualSpacing w:val="0"/>
        <w:rPr>
          <w:szCs w:val="28"/>
          <w:lang w:eastAsia="en-CA"/>
        </w:rPr>
      </w:pPr>
      <w:r>
        <w:rPr>
          <w:szCs w:val="28"/>
          <w:lang w:eastAsia="en-CA"/>
        </w:rPr>
        <w:t>Sit only in a chair</w:t>
      </w:r>
      <w:r w:rsidR="00D468CA" w:rsidRPr="00430F75">
        <w:rPr>
          <w:szCs w:val="28"/>
          <w:lang w:eastAsia="en-CA"/>
        </w:rPr>
        <w:t xml:space="preserve"> </w:t>
      </w:r>
      <w:r w:rsidR="007F1973">
        <w:rPr>
          <w:szCs w:val="28"/>
          <w:lang w:eastAsia="en-CA"/>
        </w:rPr>
        <w:t xml:space="preserve">(not a recliner), </w:t>
      </w:r>
      <w:r w:rsidR="00D468CA" w:rsidRPr="00430F75">
        <w:rPr>
          <w:szCs w:val="28"/>
          <w:lang w:eastAsia="en-CA"/>
        </w:rPr>
        <w:t xml:space="preserve">using </w:t>
      </w:r>
      <w:r w:rsidR="00A6193E">
        <w:rPr>
          <w:szCs w:val="28"/>
          <w:lang w:eastAsia="en-CA"/>
        </w:rPr>
        <w:t xml:space="preserve">a special </w:t>
      </w:r>
      <w:r w:rsidR="00D468CA" w:rsidRPr="00430F75">
        <w:rPr>
          <w:szCs w:val="28"/>
          <w:lang w:eastAsia="en-CA"/>
        </w:rPr>
        <w:t>foam cushion.</w:t>
      </w:r>
      <w:r w:rsidR="00945027">
        <w:rPr>
          <w:szCs w:val="28"/>
          <w:lang w:eastAsia="en-CA"/>
        </w:rPr>
        <w:t xml:space="preserve"> </w:t>
      </w:r>
    </w:p>
    <w:p w14:paraId="203A01CC" w14:textId="28BE7D97" w:rsidR="00B828E0" w:rsidRDefault="00131290" w:rsidP="00B45CF7">
      <w:pPr>
        <w:pStyle w:val="ListParagraph"/>
        <w:numPr>
          <w:ilvl w:val="0"/>
          <w:numId w:val="18"/>
        </w:numPr>
        <w:spacing w:after="120"/>
        <w:ind w:left="284" w:right="0" w:hanging="284"/>
        <w:contextualSpacing w:val="0"/>
        <w:rPr>
          <w:szCs w:val="28"/>
          <w:lang w:eastAsia="en-CA"/>
        </w:rPr>
      </w:pPr>
      <w:r>
        <w:rPr>
          <w:rFonts w:eastAsia="Arial Nova"/>
          <w:szCs w:val="28"/>
        </w:rPr>
        <w:t>At your preoperative assessment appointment, the nurse will give you more information about where to buy this cushion.</w:t>
      </w:r>
    </w:p>
    <w:p w14:paraId="4BE3D93B" w14:textId="75D086CD" w:rsidR="00430F75" w:rsidRPr="00945027" w:rsidRDefault="007E6E53" w:rsidP="00B45CF7">
      <w:pPr>
        <w:pStyle w:val="ListParagraph"/>
        <w:numPr>
          <w:ilvl w:val="0"/>
          <w:numId w:val="18"/>
        </w:numPr>
        <w:spacing w:after="120"/>
        <w:ind w:left="284" w:right="0" w:hanging="284"/>
        <w:rPr>
          <w:szCs w:val="28"/>
          <w:lang w:eastAsia="en-CA"/>
        </w:rPr>
      </w:pPr>
      <w:r>
        <w:rPr>
          <w:szCs w:val="28"/>
          <w:lang w:eastAsia="en-CA"/>
        </w:rPr>
        <w:t>Buy</w:t>
      </w:r>
      <w:r w:rsidR="00945027">
        <w:rPr>
          <w:szCs w:val="28"/>
          <w:lang w:eastAsia="en-CA"/>
        </w:rPr>
        <w:t xml:space="preserve"> the cushion </w:t>
      </w:r>
      <w:r w:rsidR="00A6193E">
        <w:rPr>
          <w:szCs w:val="28"/>
          <w:lang w:eastAsia="en-CA"/>
        </w:rPr>
        <w:t xml:space="preserve">before your </w:t>
      </w:r>
      <w:r w:rsidR="00945027">
        <w:rPr>
          <w:szCs w:val="28"/>
          <w:lang w:eastAsia="en-CA"/>
        </w:rPr>
        <w:t>surgery and label it with your first and last name. Bring the cushion with you to the hospital</w:t>
      </w:r>
      <w:r w:rsidR="00B828E0">
        <w:rPr>
          <w:szCs w:val="28"/>
          <w:lang w:eastAsia="en-CA"/>
        </w:rPr>
        <w:t xml:space="preserve">. </w:t>
      </w:r>
      <w:r w:rsidR="00945027">
        <w:rPr>
          <w:szCs w:val="28"/>
          <w:lang w:eastAsia="en-CA"/>
        </w:rPr>
        <w:t xml:space="preserve">Other cushions, </w:t>
      </w:r>
      <w:r w:rsidR="00994759">
        <w:rPr>
          <w:szCs w:val="28"/>
          <w:lang w:eastAsia="en-CA"/>
        </w:rPr>
        <w:t>such as</w:t>
      </w:r>
      <w:r w:rsidR="00945027">
        <w:rPr>
          <w:szCs w:val="28"/>
          <w:lang w:eastAsia="en-CA"/>
        </w:rPr>
        <w:t xml:space="preserve"> </w:t>
      </w:r>
      <w:r w:rsidR="00945027" w:rsidRPr="00430F75">
        <w:rPr>
          <w:szCs w:val="28"/>
          <w:lang w:eastAsia="en-CA"/>
        </w:rPr>
        <w:t>donut-shaped</w:t>
      </w:r>
      <w:r w:rsidR="007F1973">
        <w:rPr>
          <w:szCs w:val="28"/>
          <w:lang w:eastAsia="en-CA"/>
        </w:rPr>
        <w:t xml:space="preserve">, </w:t>
      </w:r>
      <w:r w:rsidR="00945027">
        <w:rPr>
          <w:szCs w:val="28"/>
          <w:lang w:eastAsia="en-CA"/>
        </w:rPr>
        <w:t xml:space="preserve">should </w:t>
      </w:r>
      <w:r w:rsidR="009A7B81">
        <w:rPr>
          <w:szCs w:val="28"/>
          <w:lang w:eastAsia="en-CA"/>
        </w:rPr>
        <w:t>NOT be used</w:t>
      </w:r>
      <w:r w:rsidR="00945027" w:rsidRPr="00430F75">
        <w:rPr>
          <w:szCs w:val="28"/>
          <w:lang w:eastAsia="en-CA"/>
        </w:rPr>
        <w:t xml:space="preserve"> as they </w:t>
      </w:r>
      <w:r w:rsidR="009A7B81">
        <w:rPr>
          <w:szCs w:val="28"/>
          <w:lang w:eastAsia="en-CA"/>
        </w:rPr>
        <w:t>can</w:t>
      </w:r>
      <w:r w:rsidR="00945027" w:rsidRPr="00430F75">
        <w:rPr>
          <w:szCs w:val="28"/>
          <w:lang w:eastAsia="en-CA"/>
        </w:rPr>
        <w:t xml:space="preserve"> h</w:t>
      </w:r>
      <w:r w:rsidR="009A7B81">
        <w:rPr>
          <w:szCs w:val="28"/>
          <w:lang w:eastAsia="en-CA"/>
        </w:rPr>
        <w:t>urt</w:t>
      </w:r>
      <w:r w:rsidR="00945027" w:rsidRPr="00430F75">
        <w:rPr>
          <w:szCs w:val="28"/>
          <w:lang w:eastAsia="en-CA"/>
        </w:rPr>
        <w:t xml:space="preserve"> your incision.</w:t>
      </w:r>
    </w:p>
    <w:p w14:paraId="67734D6F" w14:textId="77777777" w:rsidR="00B828E0" w:rsidRDefault="007E6E53" w:rsidP="00B45CF7">
      <w:pPr>
        <w:numPr>
          <w:ilvl w:val="0"/>
          <w:numId w:val="18"/>
        </w:numPr>
        <w:spacing w:before="100" w:beforeAutospacing="1" w:after="120"/>
        <w:ind w:left="284" w:right="0" w:hanging="284"/>
        <w:rPr>
          <w:szCs w:val="28"/>
          <w:lang w:eastAsia="en-CA"/>
        </w:rPr>
      </w:pPr>
      <w:r>
        <w:rPr>
          <w:szCs w:val="28"/>
          <w:lang w:eastAsia="en-CA"/>
        </w:rPr>
        <w:t>Starting t</w:t>
      </w:r>
      <w:r w:rsidR="00EE099A" w:rsidRPr="002F08ED">
        <w:rPr>
          <w:szCs w:val="28"/>
          <w:lang w:eastAsia="en-CA"/>
        </w:rPr>
        <w:t>he day after your surgery</w:t>
      </w:r>
      <w:r w:rsidR="00EE099A">
        <w:rPr>
          <w:szCs w:val="28"/>
          <w:lang w:eastAsia="en-CA"/>
        </w:rPr>
        <w:t>, only sit</w:t>
      </w:r>
      <w:r w:rsidR="006A4BC9" w:rsidRPr="002F08ED">
        <w:rPr>
          <w:szCs w:val="28"/>
          <w:lang w:eastAsia="en-CA"/>
        </w:rPr>
        <w:t xml:space="preserve"> </w:t>
      </w:r>
      <w:r w:rsidR="00F2393F">
        <w:rPr>
          <w:szCs w:val="28"/>
          <w:lang w:eastAsia="en-CA"/>
        </w:rPr>
        <w:t xml:space="preserve">upright </w:t>
      </w:r>
      <w:r w:rsidR="006A4BC9" w:rsidRPr="002F08ED">
        <w:rPr>
          <w:szCs w:val="28"/>
          <w:lang w:eastAsia="en-CA"/>
        </w:rPr>
        <w:t>20 minutes at a time, three times a day</w:t>
      </w:r>
      <w:r w:rsidR="00EE099A">
        <w:rPr>
          <w:szCs w:val="28"/>
          <w:lang w:eastAsia="en-CA"/>
        </w:rPr>
        <w:t xml:space="preserve">. </w:t>
      </w:r>
    </w:p>
    <w:p w14:paraId="59D0A3D7" w14:textId="0A2D2512" w:rsidR="00945027" w:rsidRPr="00F2393F" w:rsidRDefault="00B828E0" w:rsidP="00B45CF7">
      <w:pPr>
        <w:numPr>
          <w:ilvl w:val="0"/>
          <w:numId w:val="18"/>
        </w:numPr>
        <w:spacing w:before="100" w:beforeAutospacing="1" w:after="120"/>
        <w:ind w:left="284" w:right="0" w:hanging="284"/>
        <w:rPr>
          <w:szCs w:val="28"/>
          <w:lang w:eastAsia="en-CA"/>
        </w:rPr>
      </w:pPr>
      <w:r>
        <w:rPr>
          <w:szCs w:val="28"/>
          <w:lang w:eastAsia="en-CA"/>
        </w:rPr>
        <w:t>The rest of the time,</w:t>
      </w:r>
      <w:r w:rsidR="00F258CA" w:rsidRPr="00F2393F">
        <w:rPr>
          <w:szCs w:val="28"/>
          <w:lang w:eastAsia="en-CA"/>
        </w:rPr>
        <w:t xml:space="preserve"> </w:t>
      </w:r>
      <w:r>
        <w:rPr>
          <w:szCs w:val="28"/>
          <w:lang w:eastAsia="en-CA"/>
        </w:rPr>
        <w:t>lay on your side.</w:t>
      </w:r>
    </w:p>
    <w:p w14:paraId="4D3A7015" w14:textId="5A03CC2B" w:rsidR="00945027" w:rsidRDefault="00B828E0" w:rsidP="00B45CF7">
      <w:pPr>
        <w:numPr>
          <w:ilvl w:val="0"/>
          <w:numId w:val="18"/>
        </w:numPr>
        <w:ind w:left="284" w:right="0" w:hanging="284"/>
        <w:rPr>
          <w:szCs w:val="28"/>
          <w:lang w:eastAsia="en-CA"/>
        </w:rPr>
      </w:pPr>
      <w:r>
        <w:rPr>
          <w:szCs w:val="28"/>
          <w:lang w:val="en-CA" w:eastAsia="en-CA"/>
        </w:rPr>
        <w:t>Do</w:t>
      </w:r>
      <w:r w:rsidR="00EE099A">
        <w:rPr>
          <w:szCs w:val="28"/>
          <w:lang w:val="en-CA" w:eastAsia="en-CA"/>
        </w:rPr>
        <w:t xml:space="preserve"> this at home until your doctor tells you it</w:t>
      </w:r>
      <w:r w:rsidR="00131290">
        <w:rPr>
          <w:szCs w:val="28"/>
          <w:lang w:val="en-CA" w:eastAsia="en-CA"/>
        </w:rPr>
        <w:t xml:space="preserve"> i</w:t>
      </w:r>
      <w:r w:rsidR="00EE099A">
        <w:rPr>
          <w:szCs w:val="28"/>
          <w:lang w:val="en-CA" w:eastAsia="en-CA"/>
        </w:rPr>
        <w:t>s safe to stop.</w:t>
      </w:r>
    </w:p>
    <w:p w14:paraId="5FF678FE" w14:textId="77777777" w:rsidR="009A67CE" w:rsidRPr="00F258CA" w:rsidRDefault="009A67CE" w:rsidP="009A67CE">
      <w:pPr>
        <w:ind w:left="284" w:right="0"/>
        <w:rPr>
          <w:szCs w:val="28"/>
          <w:lang w:eastAsia="en-CA"/>
        </w:rPr>
      </w:pPr>
    </w:p>
    <w:p w14:paraId="6178D323" w14:textId="50942D89" w:rsidR="00D468CA" w:rsidRPr="00D468CA" w:rsidRDefault="00131290" w:rsidP="000012A3">
      <w:pPr>
        <w:spacing w:after="120"/>
        <w:ind w:right="0"/>
        <w:rPr>
          <w:szCs w:val="28"/>
          <w:lang w:val="en-CA" w:eastAsia="en-CA"/>
        </w:rPr>
      </w:pPr>
      <w:r>
        <w:rPr>
          <w:b/>
          <w:bCs/>
          <w:szCs w:val="28"/>
          <w:lang w:val="en-CA" w:eastAsia="en-CA"/>
        </w:rPr>
        <w:t>Going to the bathroom</w:t>
      </w:r>
    </w:p>
    <w:p w14:paraId="6BE349E5" w14:textId="77777777" w:rsidR="00B828E0" w:rsidRDefault="00B828E0" w:rsidP="00B45CF7">
      <w:pPr>
        <w:pStyle w:val="ListParagraph"/>
        <w:numPr>
          <w:ilvl w:val="0"/>
          <w:numId w:val="21"/>
        </w:numPr>
        <w:tabs>
          <w:tab w:val="clear" w:pos="720"/>
        </w:tabs>
        <w:spacing w:after="120"/>
        <w:ind w:left="426" w:right="0" w:hanging="426"/>
        <w:contextualSpacing w:val="0"/>
        <w:rPr>
          <w:szCs w:val="28"/>
          <w:lang w:eastAsia="en-CA"/>
        </w:rPr>
      </w:pPr>
      <w:r>
        <w:rPr>
          <w:szCs w:val="28"/>
          <w:lang w:eastAsia="en-CA"/>
        </w:rPr>
        <w:t>After surgery,</w:t>
      </w:r>
      <w:r w:rsidR="00D468CA" w:rsidRPr="000012A3">
        <w:rPr>
          <w:szCs w:val="28"/>
          <w:lang w:eastAsia="en-CA"/>
        </w:rPr>
        <w:t xml:space="preserve"> you will use disposable bags to empty your ostomy pouch instead of sitting on the toile</w:t>
      </w:r>
      <w:r w:rsidR="00BE22DB" w:rsidRPr="000012A3">
        <w:rPr>
          <w:szCs w:val="28"/>
          <w:lang w:eastAsia="en-CA"/>
        </w:rPr>
        <w:t xml:space="preserve">t. </w:t>
      </w:r>
    </w:p>
    <w:p w14:paraId="7348C4DF" w14:textId="37722761" w:rsidR="00D468CA" w:rsidRPr="00F2393F" w:rsidRDefault="00B828E0" w:rsidP="00B45CF7">
      <w:pPr>
        <w:pStyle w:val="ListParagraph"/>
        <w:numPr>
          <w:ilvl w:val="0"/>
          <w:numId w:val="21"/>
        </w:numPr>
        <w:tabs>
          <w:tab w:val="clear" w:pos="720"/>
        </w:tabs>
        <w:spacing w:after="120"/>
        <w:ind w:left="426" w:right="0" w:hanging="426"/>
        <w:contextualSpacing w:val="0"/>
        <w:rPr>
          <w:szCs w:val="28"/>
          <w:lang w:eastAsia="en-CA"/>
        </w:rPr>
      </w:pPr>
      <w:r>
        <w:rPr>
          <w:szCs w:val="28"/>
          <w:lang w:eastAsia="en-CA"/>
        </w:rPr>
        <w:t>A</w:t>
      </w:r>
      <w:r w:rsidR="00D468CA" w:rsidRPr="000012A3">
        <w:rPr>
          <w:szCs w:val="28"/>
          <w:lang w:eastAsia="en-CA"/>
        </w:rPr>
        <w:t>t home</w:t>
      </w:r>
      <w:r w:rsidR="004B5900" w:rsidRPr="000012A3">
        <w:rPr>
          <w:szCs w:val="28"/>
          <w:lang w:eastAsia="en-CA"/>
        </w:rPr>
        <w:t xml:space="preserve"> </w:t>
      </w:r>
      <w:r>
        <w:rPr>
          <w:szCs w:val="28"/>
          <w:lang w:eastAsia="en-CA"/>
        </w:rPr>
        <w:t xml:space="preserve">you can do this </w:t>
      </w:r>
      <w:r w:rsidR="004B5900" w:rsidRPr="000012A3">
        <w:rPr>
          <w:szCs w:val="28"/>
          <w:lang w:eastAsia="en-CA"/>
        </w:rPr>
        <w:t>with a</w:t>
      </w:r>
      <w:r w:rsidR="00A6193E">
        <w:rPr>
          <w:szCs w:val="28"/>
          <w:lang w:eastAsia="en-CA"/>
        </w:rPr>
        <w:t>ny</w:t>
      </w:r>
      <w:r w:rsidR="004B5900" w:rsidRPr="000012A3">
        <w:rPr>
          <w:szCs w:val="28"/>
          <w:lang w:eastAsia="en-CA"/>
        </w:rPr>
        <w:t xml:space="preserve"> container</w:t>
      </w:r>
      <w:r w:rsidR="00EE099A">
        <w:rPr>
          <w:szCs w:val="28"/>
          <w:lang w:eastAsia="en-CA"/>
        </w:rPr>
        <w:t>, used only for emptying your pouch.</w:t>
      </w:r>
    </w:p>
    <w:p w14:paraId="7FE7CF96" w14:textId="64FBB7CB" w:rsidR="006A4BC9" w:rsidRPr="000012A3" w:rsidRDefault="006A4BC9" w:rsidP="00B45CF7">
      <w:pPr>
        <w:pStyle w:val="ListParagraph"/>
        <w:numPr>
          <w:ilvl w:val="0"/>
          <w:numId w:val="21"/>
        </w:numPr>
        <w:tabs>
          <w:tab w:val="clear" w:pos="720"/>
        </w:tabs>
        <w:spacing w:after="120"/>
        <w:ind w:left="426" w:right="0" w:hanging="426"/>
        <w:contextualSpacing w:val="0"/>
        <w:rPr>
          <w:rFonts w:eastAsia="Arial Nova"/>
          <w:szCs w:val="28"/>
        </w:rPr>
      </w:pPr>
      <w:r w:rsidRPr="000012A3">
        <w:rPr>
          <w:rFonts w:eastAsia="Arial Nova"/>
          <w:szCs w:val="28"/>
        </w:rPr>
        <w:t xml:space="preserve">If you </w:t>
      </w:r>
      <w:r w:rsidR="00E32259" w:rsidRPr="000012A3">
        <w:rPr>
          <w:rFonts w:eastAsia="Arial Nova"/>
          <w:szCs w:val="28"/>
        </w:rPr>
        <w:t xml:space="preserve">usually sit </w:t>
      </w:r>
      <w:r w:rsidR="00B828E0">
        <w:rPr>
          <w:rFonts w:eastAsia="Arial Nova"/>
          <w:szCs w:val="28"/>
        </w:rPr>
        <w:t xml:space="preserve">down </w:t>
      </w:r>
      <w:r w:rsidR="00EE099A">
        <w:rPr>
          <w:rFonts w:eastAsia="Arial Nova"/>
          <w:szCs w:val="28"/>
        </w:rPr>
        <w:t>to pee</w:t>
      </w:r>
      <w:r w:rsidRPr="000012A3">
        <w:rPr>
          <w:rFonts w:eastAsia="Arial Nova"/>
          <w:szCs w:val="28"/>
        </w:rPr>
        <w:t xml:space="preserve">, </w:t>
      </w:r>
      <w:r w:rsidR="00E32259" w:rsidRPr="000012A3">
        <w:rPr>
          <w:rFonts w:eastAsia="Arial Nova"/>
          <w:szCs w:val="28"/>
        </w:rPr>
        <w:t xml:space="preserve">you will need to </w:t>
      </w:r>
      <w:r w:rsidR="00A6193E">
        <w:rPr>
          <w:rFonts w:eastAsia="Arial Nova"/>
          <w:szCs w:val="28"/>
        </w:rPr>
        <w:t>buy</w:t>
      </w:r>
      <w:r w:rsidR="00E32259" w:rsidRPr="000012A3">
        <w:rPr>
          <w:rFonts w:eastAsia="Arial Nova"/>
          <w:szCs w:val="28"/>
        </w:rPr>
        <w:t xml:space="preserve"> a </w:t>
      </w:r>
      <w:r w:rsidR="0032781E" w:rsidRPr="000012A3">
        <w:rPr>
          <w:rFonts w:eastAsia="Arial Nova"/>
          <w:szCs w:val="28"/>
        </w:rPr>
        <w:t xml:space="preserve">handheld </w:t>
      </w:r>
      <w:r w:rsidR="00E32259" w:rsidRPr="000012A3">
        <w:rPr>
          <w:rFonts w:eastAsia="Arial Nova"/>
          <w:szCs w:val="28"/>
        </w:rPr>
        <w:t>urinal.</w:t>
      </w:r>
      <w:r w:rsidRPr="000012A3">
        <w:rPr>
          <w:rFonts w:eastAsia="Arial Nova"/>
          <w:szCs w:val="28"/>
        </w:rPr>
        <w:t xml:space="preserve"> </w:t>
      </w:r>
    </w:p>
    <w:p w14:paraId="4A0E16F8" w14:textId="77777777" w:rsidR="007F1973" w:rsidRDefault="00EE099A" w:rsidP="00B45CF7">
      <w:pPr>
        <w:pStyle w:val="ListParagraph"/>
        <w:numPr>
          <w:ilvl w:val="0"/>
          <w:numId w:val="21"/>
        </w:numPr>
        <w:tabs>
          <w:tab w:val="clear" w:pos="720"/>
        </w:tabs>
        <w:spacing w:after="120"/>
        <w:ind w:left="426" w:right="0" w:hanging="426"/>
        <w:contextualSpacing w:val="0"/>
        <w:rPr>
          <w:rFonts w:eastAsia="Arial Nova"/>
          <w:szCs w:val="28"/>
        </w:rPr>
      </w:pPr>
      <w:r>
        <w:rPr>
          <w:rFonts w:eastAsia="Arial Nova"/>
          <w:szCs w:val="28"/>
        </w:rPr>
        <w:t>Buy the urinal before</w:t>
      </w:r>
      <w:r w:rsidR="006A4BC9" w:rsidRPr="000012A3">
        <w:rPr>
          <w:rFonts w:eastAsia="Arial Nova"/>
          <w:szCs w:val="28"/>
        </w:rPr>
        <w:t xml:space="preserve"> </w:t>
      </w:r>
      <w:r w:rsidR="00A6193E">
        <w:rPr>
          <w:rFonts w:eastAsia="Arial Nova"/>
          <w:szCs w:val="28"/>
        </w:rPr>
        <w:t xml:space="preserve">your </w:t>
      </w:r>
      <w:r w:rsidR="006A4BC9" w:rsidRPr="000012A3">
        <w:rPr>
          <w:rFonts w:eastAsia="Arial Nova"/>
          <w:szCs w:val="28"/>
        </w:rPr>
        <w:t>surgery</w:t>
      </w:r>
      <w:r w:rsidR="00A6193E">
        <w:rPr>
          <w:rFonts w:eastAsia="Arial Nova"/>
          <w:szCs w:val="28"/>
        </w:rPr>
        <w:t xml:space="preserve"> and l</w:t>
      </w:r>
      <w:r>
        <w:rPr>
          <w:rFonts w:eastAsia="Arial Nova"/>
          <w:szCs w:val="28"/>
        </w:rPr>
        <w:t xml:space="preserve">abel </w:t>
      </w:r>
      <w:r w:rsidR="00A6193E">
        <w:rPr>
          <w:rFonts w:eastAsia="Arial Nova"/>
          <w:szCs w:val="28"/>
        </w:rPr>
        <w:t>it</w:t>
      </w:r>
      <w:r w:rsidR="006A4BC9" w:rsidRPr="000012A3">
        <w:rPr>
          <w:rFonts w:eastAsia="Arial Nova"/>
          <w:szCs w:val="28"/>
        </w:rPr>
        <w:t xml:space="preserve"> with your first and last name</w:t>
      </w:r>
      <w:r w:rsidR="00A6193E">
        <w:rPr>
          <w:rFonts w:eastAsia="Arial Nova"/>
          <w:szCs w:val="28"/>
        </w:rPr>
        <w:t>.</w:t>
      </w:r>
    </w:p>
    <w:p w14:paraId="1FD17E40" w14:textId="398B4C4C" w:rsidR="007F1973" w:rsidRPr="007F1973" w:rsidRDefault="00A6193E" w:rsidP="00B45CF7">
      <w:pPr>
        <w:pStyle w:val="ListParagraph"/>
        <w:numPr>
          <w:ilvl w:val="0"/>
          <w:numId w:val="18"/>
        </w:numPr>
        <w:spacing w:after="120"/>
        <w:ind w:left="284" w:right="0" w:hanging="284"/>
        <w:contextualSpacing w:val="0"/>
        <w:rPr>
          <w:szCs w:val="28"/>
          <w:lang w:eastAsia="en-CA"/>
        </w:rPr>
      </w:pPr>
      <w:r>
        <w:rPr>
          <w:rFonts w:eastAsia="Arial Nova"/>
          <w:szCs w:val="28"/>
        </w:rPr>
        <w:t xml:space="preserve"> </w:t>
      </w:r>
      <w:r w:rsidR="007F1973">
        <w:rPr>
          <w:rFonts w:eastAsia="Arial Nova"/>
          <w:szCs w:val="28"/>
        </w:rPr>
        <w:t>At your preoperative assessment appointment, the nurse will give you more</w:t>
      </w:r>
    </w:p>
    <w:p w14:paraId="72A19DE1" w14:textId="603657C1" w:rsidR="00131290" w:rsidRPr="007F1973" w:rsidRDefault="007F1973" w:rsidP="00B45CF7">
      <w:pPr>
        <w:pStyle w:val="ListParagraph"/>
        <w:spacing w:after="120"/>
        <w:ind w:left="284" w:right="0" w:firstLine="142"/>
        <w:contextualSpacing w:val="0"/>
        <w:rPr>
          <w:szCs w:val="28"/>
          <w:lang w:eastAsia="en-CA"/>
        </w:rPr>
      </w:pPr>
      <w:r w:rsidRPr="007F1973">
        <w:rPr>
          <w:rFonts w:eastAsia="Arial Nova"/>
          <w:szCs w:val="28"/>
        </w:rPr>
        <w:t>information about where to buy this cushion.</w:t>
      </w:r>
    </w:p>
    <w:p w14:paraId="5AD56E1C" w14:textId="29D88636" w:rsidR="006A4BC9" w:rsidRPr="000012A3" w:rsidRDefault="00B828E0" w:rsidP="00B45CF7">
      <w:pPr>
        <w:pStyle w:val="ListParagraph"/>
        <w:numPr>
          <w:ilvl w:val="0"/>
          <w:numId w:val="21"/>
        </w:numPr>
        <w:tabs>
          <w:tab w:val="clear" w:pos="720"/>
        </w:tabs>
        <w:spacing w:after="120"/>
        <w:ind w:left="426" w:right="0" w:hanging="426"/>
        <w:contextualSpacing w:val="0"/>
        <w:rPr>
          <w:rFonts w:eastAsia="Arial Nova"/>
          <w:szCs w:val="28"/>
        </w:rPr>
      </w:pPr>
      <w:r>
        <w:rPr>
          <w:rFonts w:eastAsia="Arial Nova"/>
          <w:szCs w:val="28"/>
        </w:rPr>
        <w:t>B</w:t>
      </w:r>
      <w:r w:rsidR="00A6193E">
        <w:rPr>
          <w:rFonts w:eastAsia="Arial Nova"/>
          <w:szCs w:val="28"/>
        </w:rPr>
        <w:t>ring the urinal</w:t>
      </w:r>
      <w:r w:rsidR="006A4BC9" w:rsidRPr="000012A3">
        <w:rPr>
          <w:rFonts w:eastAsia="Arial Nova"/>
          <w:szCs w:val="28"/>
        </w:rPr>
        <w:t xml:space="preserve"> to the hospital </w:t>
      </w:r>
      <w:r w:rsidR="00A6193E">
        <w:rPr>
          <w:rFonts w:eastAsia="Arial Nova"/>
          <w:szCs w:val="28"/>
        </w:rPr>
        <w:t xml:space="preserve">on </w:t>
      </w:r>
      <w:r w:rsidR="00EE099A">
        <w:rPr>
          <w:rFonts w:eastAsia="Arial Nova"/>
          <w:szCs w:val="28"/>
        </w:rPr>
        <w:t>the day of surgery.</w:t>
      </w:r>
      <w:r w:rsidR="006A4BC9" w:rsidRPr="000012A3">
        <w:rPr>
          <w:rFonts w:eastAsia="Arial Nova"/>
          <w:szCs w:val="28"/>
        </w:rPr>
        <w:t xml:space="preserve"> </w:t>
      </w:r>
    </w:p>
    <w:p w14:paraId="797969A3" w14:textId="48B99A4B" w:rsidR="005C60BB" w:rsidRDefault="004C2A00" w:rsidP="00B45CF7">
      <w:pPr>
        <w:pStyle w:val="ListParagraph"/>
        <w:numPr>
          <w:ilvl w:val="0"/>
          <w:numId w:val="21"/>
        </w:numPr>
        <w:tabs>
          <w:tab w:val="clear" w:pos="720"/>
        </w:tabs>
        <w:spacing w:after="240"/>
        <w:ind w:left="426" w:right="0" w:hanging="426"/>
        <w:contextualSpacing w:val="0"/>
        <w:rPr>
          <w:rFonts w:eastAsia="Arial Nova"/>
          <w:szCs w:val="28"/>
        </w:rPr>
      </w:pPr>
      <w:r>
        <w:rPr>
          <w:rFonts w:eastAsia="Arial Nova"/>
          <w:szCs w:val="28"/>
        </w:rPr>
        <w:t>Be sure to</w:t>
      </w:r>
      <w:r w:rsidR="006A4BC9" w:rsidRPr="000012A3">
        <w:rPr>
          <w:rFonts w:eastAsia="Arial Nova"/>
          <w:szCs w:val="28"/>
        </w:rPr>
        <w:t xml:space="preserve"> practice using it before your surgery</w:t>
      </w:r>
      <w:r w:rsidR="007F1973">
        <w:rPr>
          <w:rFonts w:eastAsia="Arial Nova"/>
          <w:szCs w:val="28"/>
        </w:rPr>
        <w:t>.</w:t>
      </w:r>
    </w:p>
    <w:p w14:paraId="587FBAC6" w14:textId="4A02151D" w:rsidR="009A67CE" w:rsidRDefault="009A67CE" w:rsidP="009A67CE">
      <w:pPr>
        <w:rPr>
          <w:rFonts w:cs="Times New Roman"/>
          <w:b/>
          <w:sz w:val="32"/>
          <w:szCs w:val="24"/>
        </w:rPr>
      </w:pPr>
      <w:r>
        <w:rPr>
          <w:b/>
          <w:sz w:val="32"/>
        </w:rPr>
        <w:t xml:space="preserve">CONTINUED ON OTHER SIDE </w:t>
      </w:r>
      <w:r>
        <w:rPr>
          <w:rFonts w:ascii="Wingdings" w:eastAsia="Wingdings" w:hAnsi="Wingdings" w:cs="Wingdings"/>
          <w:b/>
          <w:sz w:val="32"/>
        </w:rPr>
        <w:t>à</w:t>
      </w:r>
    </w:p>
    <w:p w14:paraId="372D2149" w14:textId="77777777" w:rsidR="009A67CE" w:rsidRDefault="009A67CE" w:rsidP="009A67CE">
      <w:r>
        <w:t>Information is available in alternate formats upon request</w:t>
      </w:r>
    </w:p>
    <w:p w14:paraId="0821BA90" w14:textId="51F65A6C" w:rsidR="000012A3" w:rsidRPr="007E60CE" w:rsidRDefault="007F3F5E" w:rsidP="00EA0FC0">
      <w:pPr>
        <w:ind w:right="0"/>
        <w:rPr>
          <w:rFonts w:eastAsiaTheme="majorEastAsia"/>
          <w:b/>
          <w:bCs/>
          <w:szCs w:val="28"/>
        </w:rPr>
      </w:pPr>
      <w:r w:rsidRPr="003022FE">
        <w:rPr>
          <w:rFonts w:eastAsiaTheme="minorHAnsi" w:cstheme="minorBidi"/>
          <w:szCs w:val="22"/>
        </w:rPr>
        <w:lastRenderedPageBreak/>
        <w:t xml:space="preserve">The information contained on this sheet is provided to you and your family to help you in your recovery from this procedure. This document is not intended to replace medical advice from your </w:t>
      </w:r>
      <w:r w:rsidR="00994759">
        <w:rPr>
          <w:rFonts w:eastAsiaTheme="minorHAnsi" w:cstheme="minorBidi"/>
          <w:szCs w:val="22"/>
        </w:rPr>
        <w:t xml:space="preserve">healthcare team and </w:t>
      </w:r>
      <w:r w:rsidRPr="003022FE">
        <w:rPr>
          <w:rFonts w:eastAsiaTheme="minorHAnsi" w:cstheme="minorBidi"/>
          <w:szCs w:val="22"/>
        </w:rPr>
        <w:t>doctor</w:t>
      </w:r>
      <w:r w:rsidR="00994759">
        <w:rPr>
          <w:rFonts w:eastAsiaTheme="minorHAnsi" w:cstheme="minorBidi"/>
          <w:szCs w:val="22"/>
        </w:rPr>
        <w:t>.</w:t>
      </w:r>
      <w:r w:rsidRPr="003022FE">
        <w:rPr>
          <w:rFonts w:eastAsiaTheme="minorHAnsi" w:cstheme="minorBidi"/>
          <w:szCs w:val="22"/>
        </w:rPr>
        <w:t xml:space="preserve"> </w:t>
      </w:r>
      <w:r w:rsidRPr="003022FE">
        <w:rPr>
          <w:rFonts w:eastAsiaTheme="minorHAnsi" w:cstheme="minorBidi"/>
          <w:szCs w:val="22"/>
          <w:lang w:val="en-CA"/>
        </w:rPr>
        <w:t>If you require more specific/additional medical advice, contact your doctor and healthcare team about your particular healthcare needs.</w:t>
      </w:r>
    </w:p>
    <w:p w14:paraId="19B1462E" w14:textId="77777777" w:rsidR="000012A3" w:rsidRDefault="000012A3" w:rsidP="00EA0FC0">
      <w:pPr>
        <w:ind w:right="0"/>
        <w:contextualSpacing/>
        <w:rPr>
          <w:szCs w:val="28"/>
        </w:rPr>
      </w:pPr>
    </w:p>
    <w:p w14:paraId="580B09AA" w14:textId="77777777" w:rsidR="00E24907" w:rsidRDefault="00E24907" w:rsidP="00EA0FC0">
      <w:pPr>
        <w:ind w:right="0"/>
        <w:contextualSpacing/>
        <w:rPr>
          <w:szCs w:val="28"/>
        </w:rPr>
      </w:pPr>
    </w:p>
    <w:p w14:paraId="24A2C36A" w14:textId="77777777" w:rsidR="00E24907" w:rsidRDefault="00E24907" w:rsidP="00EA0FC0">
      <w:pPr>
        <w:ind w:right="0"/>
        <w:contextualSpacing/>
        <w:rPr>
          <w:szCs w:val="28"/>
        </w:rPr>
      </w:pPr>
    </w:p>
    <w:sectPr w:rsidR="00E24907" w:rsidSect="0024398B">
      <w:headerReference w:type="first" r:id="rId10"/>
      <w:footerReference w:type="first" r:id="rId11"/>
      <w:pgSz w:w="12240" w:h="15840"/>
      <w:pgMar w:top="1343" w:right="567" w:bottom="567" w:left="907" w:header="180" w:footer="18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97E0A" w14:textId="77777777" w:rsidR="00EA32E7" w:rsidRDefault="00EA32E7" w:rsidP="00E413BD">
      <w:r>
        <w:separator/>
      </w:r>
    </w:p>
  </w:endnote>
  <w:endnote w:type="continuationSeparator" w:id="0">
    <w:p w14:paraId="39CE529F" w14:textId="77777777" w:rsidR="00EA32E7" w:rsidRDefault="00EA32E7"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95C2" w14:textId="77777777" w:rsidR="00287C46" w:rsidRDefault="00554C90" w:rsidP="00BC7616">
    <w:pPr>
      <w:pStyle w:val="FormNumber"/>
      <w:tabs>
        <w:tab w:val="left" w:pos="9990"/>
        <w:tab w:val="left" w:pos="10170"/>
      </w:tabs>
      <w:ind w:left="-360" w:right="720"/>
    </w:pPr>
    <w:r>
      <w:rPr>
        <w:noProof/>
      </w:rPr>
      <w:drawing>
        <wp:inline distT="0" distB="0" distL="0" distR="0" wp14:anchorId="31236E45" wp14:editId="374A1E84">
          <wp:extent cx="7132320" cy="424160"/>
          <wp:effectExtent l="19050" t="0" r="0" b="0"/>
          <wp:docPr id="1056416200" name="Picture 1056416200"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6A011BD" w14:textId="5B853421" w:rsidR="00287C46" w:rsidRPr="00405B6D" w:rsidRDefault="00287C46" w:rsidP="00BC7616">
    <w:pPr>
      <w:pStyle w:val="FormNumber"/>
      <w:tabs>
        <w:tab w:val="left" w:pos="9990"/>
      </w:tabs>
      <w:ind w:left="-180" w:right="720"/>
    </w:pPr>
    <w:r w:rsidRPr="00405B6D">
      <w:t xml:space="preserve">NORS </w:t>
    </w:r>
    <w:r w:rsidR="00B45CF7">
      <w:t>3048-05-25</w:t>
    </w:r>
  </w:p>
  <w:p w14:paraId="45D54678"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AFCE8" w14:textId="77777777" w:rsidR="00EA32E7" w:rsidRDefault="00EA32E7" w:rsidP="00E413BD">
      <w:r>
        <w:separator/>
      </w:r>
    </w:p>
  </w:footnote>
  <w:footnote w:type="continuationSeparator" w:id="0">
    <w:p w14:paraId="30617CC2" w14:textId="77777777" w:rsidR="00EA32E7" w:rsidRDefault="00EA32E7"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6CBA9" w14:textId="77777777" w:rsidR="00534346" w:rsidRDefault="00534346" w:rsidP="0024398B">
    <w:pPr>
      <w:pStyle w:val="Header"/>
      <w:spacing w:before="600"/>
    </w:pPr>
    <w:r>
      <w:rPr>
        <w:noProof/>
      </w:rPr>
      <w:drawing>
        <wp:inline distT="0" distB="0" distL="0" distR="0" wp14:anchorId="600C6799" wp14:editId="56EF3079">
          <wp:extent cx="2019300" cy="652821"/>
          <wp:effectExtent l="0" t="0" r="0" b="0"/>
          <wp:docPr id="111257138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043664" cy="6606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7682200"/>
    <w:lvl w:ilvl="0">
      <w:start w:val="1"/>
      <w:numFmt w:val="decimal"/>
      <w:pStyle w:val="ListNumber"/>
      <w:lvlText w:val="%1."/>
      <w:lvlJc w:val="left"/>
      <w:pPr>
        <w:tabs>
          <w:tab w:val="num" w:pos="360"/>
        </w:tabs>
        <w:ind w:left="360" w:hanging="360"/>
      </w:pPr>
    </w:lvl>
  </w:abstractNum>
  <w:abstractNum w:abstractNumId="1" w15:restartNumberingAfterBreak="0">
    <w:nsid w:val="012F105E"/>
    <w:multiLevelType w:val="hybridMultilevel"/>
    <w:tmpl w:val="4F004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747BA0"/>
    <w:multiLevelType w:val="hybridMultilevel"/>
    <w:tmpl w:val="025CD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1D55DB"/>
    <w:multiLevelType w:val="multilevel"/>
    <w:tmpl w:val="FD8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E193E"/>
    <w:multiLevelType w:val="multilevel"/>
    <w:tmpl w:val="69BCD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57996"/>
    <w:multiLevelType w:val="hybridMultilevel"/>
    <w:tmpl w:val="DE8EA2F8"/>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D6111BB"/>
    <w:multiLevelType w:val="hybridMultilevel"/>
    <w:tmpl w:val="116481CC"/>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8F7545"/>
    <w:multiLevelType w:val="multilevel"/>
    <w:tmpl w:val="4692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47C95"/>
    <w:multiLevelType w:val="hybridMultilevel"/>
    <w:tmpl w:val="27C29FF6"/>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0B5C62"/>
    <w:multiLevelType w:val="hybridMultilevel"/>
    <w:tmpl w:val="AC0E1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171718"/>
    <w:multiLevelType w:val="hybridMultilevel"/>
    <w:tmpl w:val="5C9AEC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567D50FA"/>
    <w:multiLevelType w:val="multilevel"/>
    <w:tmpl w:val="69BCD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F80EF0"/>
    <w:multiLevelType w:val="multilevel"/>
    <w:tmpl w:val="A6300F4E"/>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2D6840"/>
    <w:multiLevelType w:val="hybridMultilevel"/>
    <w:tmpl w:val="CD7CB6BE"/>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6371B30"/>
    <w:multiLevelType w:val="hybridMultilevel"/>
    <w:tmpl w:val="BF0CD49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D7A1F28"/>
    <w:multiLevelType w:val="hybridMultilevel"/>
    <w:tmpl w:val="42BA6A5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5050610">
    <w:abstractNumId w:val="18"/>
  </w:num>
  <w:num w:numId="2" w16cid:durableId="1587567309">
    <w:abstractNumId w:val="6"/>
  </w:num>
  <w:num w:numId="3" w16cid:durableId="873809264">
    <w:abstractNumId w:val="12"/>
  </w:num>
  <w:num w:numId="4" w16cid:durableId="1222516735">
    <w:abstractNumId w:val="17"/>
  </w:num>
  <w:num w:numId="5" w16cid:durableId="2068457171">
    <w:abstractNumId w:val="17"/>
  </w:num>
  <w:num w:numId="6" w16cid:durableId="1285309634">
    <w:abstractNumId w:val="0"/>
  </w:num>
  <w:num w:numId="7" w16cid:durableId="398251">
    <w:abstractNumId w:val="0"/>
  </w:num>
  <w:num w:numId="8" w16cid:durableId="879972798">
    <w:abstractNumId w:val="10"/>
  </w:num>
  <w:num w:numId="9" w16cid:durableId="1794708938">
    <w:abstractNumId w:val="7"/>
  </w:num>
  <w:num w:numId="10" w16cid:durableId="501159980">
    <w:abstractNumId w:val="1"/>
  </w:num>
  <w:num w:numId="11" w16cid:durableId="648704590">
    <w:abstractNumId w:val="15"/>
  </w:num>
  <w:num w:numId="12" w16cid:durableId="213738185">
    <w:abstractNumId w:val="2"/>
  </w:num>
  <w:num w:numId="13" w16cid:durableId="792406444">
    <w:abstractNumId w:val="5"/>
  </w:num>
  <w:num w:numId="14" w16cid:durableId="614411086">
    <w:abstractNumId w:val="9"/>
  </w:num>
  <w:num w:numId="15" w16cid:durableId="231427601">
    <w:abstractNumId w:val="3"/>
  </w:num>
  <w:num w:numId="16" w16cid:durableId="739988989">
    <w:abstractNumId w:val="8"/>
  </w:num>
  <w:num w:numId="17" w16cid:durableId="1431656411">
    <w:abstractNumId w:val="11"/>
  </w:num>
  <w:num w:numId="18" w16cid:durableId="1224218230">
    <w:abstractNumId w:val="16"/>
  </w:num>
  <w:num w:numId="19" w16cid:durableId="521362956">
    <w:abstractNumId w:val="4"/>
  </w:num>
  <w:num w:numId="20" w16cid:durableId="617373674">
    <w:abstractNumId w:val="13"/>
  </w:num>
  <w:num w:numId="21" w16cid:durableId="9700122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1F6"/>
    <w:rsid w:val="000012A3"/>
    <w:rsid w:val="00025347"/>
    <w:rsid w:val="00056502"/>
    <w:rsid w:val="0006020E"/>
    <w:rsid w:val="000641EE"/>
    <w:rsid w:val="000A54DE"/>
    <w:rsid w:val="000C65C3"/>
    <w:rsid w:val="000E00BE"/>
    <w:rsid w:val="000E2AE2"/>
    <w:rsid w:val="000F622A"/>
    <w:rsid w:val="00106CE3"/>
    <w:rsid w:val="00130C81"/>
    <w:rsid w:val="00131290"/>
    <w:rsid w:val="00134AFB"/>
    <w:rsid w:val="00135719"/>
    <w:rsid w:val="001500B9"/>
    <w:rsid w:val="00175A3F"/>
    <w:rsid w:val="001C675D"/>
    <w:rsid w:val="001D00D9"/>
    <w:rsid w:val="001D08F9"/>
    <w:rsid w:val="001F6CE6"/>
    <w:rsid w:val="00241F90"/>
    <w:rsid w:val="0024398B"/>
    <w:rsid w:val="00287C46"/>
    <w:rsid w:val="00293B78"/>
    <w:rsid w:val="002A4711"/>
    <w:rsid w:val="002E1DE0"/>
    <w:rsid w:val="002F08ED"/>
    <w:rsid w:val="00301E4A"/>
    <w:rsid w:val="0032781E"/>
    <w:rsid w:val="0034125E"/>
    <w:rsid w:val="00343C14"/>
    <w:rsid w:val="00356E8F"/>
    <w:rsid w:val="00357537"/>
    <w:rsid w:val="0036680C"/>
    <w:rsid w:val="00374F73"/>
    <w:rsid w:val="00385808"/>
    <w:rsid w:val="003A30F1"/>
    <w:rsid w:val="003C68AE"/>
    <w:rsid w:val="003D0E84"/>
    <w:rsid w:val="003E63AC"/>
    <w:rsid w:val="003F74CD"/>
    <w:rsid w:val="00405B6D"/>
    <w:rsid w:val="00412581"/>
    <w:rsid w:val="00422C22"/>
    <w:rsid w:val="00430F75"/>
    <w:rsid w:val="00444372"/>
    <w:rsid w:val="00454FBC"/>
    <w:rsid w:val="004728DC"/>
    <w:rsid w:val="004809AB"/>
    <w:rsid w:val="004823B7"/>
    <w:rsid w:val="004A1ABD"/>
    <w:rsid w:val="004A467B"/>
    <w:rsid w:val="004B5900"/>
    <w:rsid w:val="004C2A00"/>
    <w:rsid w:val="004C546C"/>
    <w:rsid w:val="004F69E7"/>
    <w:rsid w:val="005017E9"/>
    <w:rsid w:val="00505CB6"/>
    <w:rsid w:val="00522B88"/>
    <w:rsid w:val="00534346"/>
    <w:rsid w:val="00545AE2"/>
    <w:rsid w:val="00554C90"/>
    <w:rsid w:val="00556FF3"/>
    <w:rsid w:val="0056381D"/>
    <w:rsid w:val="005837A4"/>
    <w:rsid w:val="00591896"/>
    <w:rsid w:val="00591D5F"/>
    <w:rsid w:val="005B3156"/>
    <w:rsid w:val="005C0943"/>
    <w:rsid w:val="005C60BB"/>
    <w:rsid w:val="005D549F"/>
    <w:rsid w:val="005D5EFB"/>
    <w:rsid w:val="005F20E5"/>
    <w:rsid w:val="00614B5D"/>
    <w:rsid w:val="00621566"/>
    <w:rsid w:val="0065684E"/>
    <w:rsid w:val="00674A61"/>
    <w:rsid w:val="0067717B"/>
    <w:rsid w:val="006801F6"/>
    <w:rsid w:val="006A4BC9"/>
    <w:rsid w:val="006B4CAD"/>
    <w:rsid w:val="006B6A9D"/>
    <w:rsid w:val="006C1361"/>
    <w:rsid w:val="006D5C6F"/>
    <w:rsid w:val="006E442C"/>
    <w:rsid w:val="00704A6A"/>
    <w:rsid w:val="00705E1C"/>
    <w:rsid w:val="007112CC"/>
    <w:rsid w:val="00730D49"/>
    <w:rsid w:val="00734E63"/>
    <w:rsid w:val="007475FB"/>
    <w:rsid w:val="00753A6E"/>
    <w:rsid w:val="00771AFB"/>
    <w:rsid w:val="0077307D"/>
    <w:rsid w:val="00777AAE"/>
    <w:rsid w:val="007A4FAC"/>
    <w:rsid w:val="007A7923"/>
    <w:rsid w:val="007B07C3"/>
    <w:rsid w:val="007B6078"/>
    <w:rsid w:val="007E60CE"/>
    <w:rsid w:val="007E6E53"/>
    <w:rsid w:val="007F1973"/>
    <w:rsid w:val="007F3F5E"/>
    <w:rsid w:val="00821288"/>
    <w:rsid w:val="008517CE"/>
    <w:rsid w:val="00853C03"/>
    <w:rsid w:val="008613F2"/>
    <w:rsid w:val="008A2653"/>
    <w:rsid w:val="008D785A"/>
    <w:rsid w:val="008E2ED4"/>
    <w:rsid w:val="008F5ECC"/>
    <w:rsid w:val="008F7553"/>
    <w:rsid w:val="0090160A"/>
    <w:rsid w:val="009050F4"/>
    <w:rsid w:val="00945027"/>
    <w:rsid w:val="00973226"/>
    <w:rsid w:val="00976657"/>
    <w:rsid w:val="009766FB"/>
    <w:rsid w:val="00994759"/>
    <w:rsid w:val="009A67CE"/>
    <w:rsid w:val="009A7B81"/>
    <w:rsid w:val="009E1FEE"/>
    <w:rsid w:val="00A00670"/>
    <w:rsid w:val="00A047BE"/>
    <w:rsid w:val="00A350C7"/>
    <w:rsid w:val="00A55774"/>
    <w:rsid w:val="00A60A16"/>
    <w:rsid w:val="00A616A2"/>
    <w:rsid w:val="00A6193E"/>
    <w:rsid w:val="00A724E3"/>
    <w:rsid w:val="00A72C43"/>
    <w:rsid w:val="00A82648"/>
    <w:rsid w:val="00A96291"/>
    <w:rsid w:val="00AA5E6D"/>
    <w:rsid w:val="00AF2A48"/>
    <w:rsid w:val="00B024A4"/>
    <w:rsid w:val="00B048D8"/>
    <w:rsid w:val="00B05DC1"/>
    <w:rsid w:val="00B25998"/>
    <w:rsid w:val="00B345DE"/>
    <w:rsid w:val="00B426F8"/>
    <w:rsid w:val="00B45CF7"/>
    <w:rsid w:val="00B7167F"/>
    <w:rsid w:val="00B828E0"/>
    <w:rsid w:val="00B8321E"/>
    <w:rsid w:val="00B90EF9"/>
    <w:rsid w:val="00BA0824"/>
    <w:rsid w:val="00BA6393"/>
    <w:rsid w:val="00BB7907"/>
    <w:rsid w:val="00BC7616"/>
    <w:rsid w:val="00BD0C45"/>
    <w:rsid w:val="00BE22DB"/>
    <w:rsid w:val="00BF0FBE"/>
    <w:rsid w:val="00C356D6"/>
    <w:rsid w:val="00C60A7A"/>
    <w:rsid w:val="00C65E57"/>
    <w:rsid w:val="00C65EA9"/>
    <w:rsid w:val="00C713A9"/>
    <w:rsid w:val="00CA2134"/>
    <w:rsid w:val="00CF31FE"/>
    <w:rsid w:val="00D1294F"/>
    <w:rsid w:val="00D175DA"/>
    <w:rsid w:val="00D26352"/>
    <w:rsid w:val="00D30A73"/>
    <w:rsid w:val="00D42175"/>
    <w:rsid w:val="00D468CA"/>
    <w:rsid w:val="00D714C7"/>
    <w:rsid w:val="00D966EE"/>
    <w:rsid w:val="00DB59F9"/>
    <w:rsid w:val="00DC56BC"/>
    <w:rsid w:val="00DE2CFC"/>
    <w:rsid w:val="00DE3F95"/>
    <w:rsid w:val="00E03F05"/>
    <w:rsid w:val="00E22138"/>
    <w:rsid w:val="00E24907"/>
    <w:rsid w:val="00E32259"/>
    <w:rsid w:val="00E412E1"/>
    <w:rsid w:val="00E413BD"/>
    <w:rsid w:val="00E427B8"/>
    <w:rsid w:val="00E448E2"/>
    <w:rsid w:val="00E86032"/>
    <w:rsid w:val="00E9536C"/>
    <w:rsid w:val="00EA0FC0"/>
    <w:rsid w:val="00EA32E7"/>
    <w:rsid w:val="00EA6DCC"/>
    <w:rsid w:val="00EB4D41"/>
    <w:rsid w:val="00EC1EBB"/>
    <w:rsid w:val="00EC5A3B"/>
    <w:rsid w:val="00ED19C7"/>
    <w:rsid w:val="00EE099A"/>
    <w:rsid w:val="00F2393F"/>
    <w:rsid w:val="00F258CA"/>
    <w:rsid w:val="00F4163C"/>
    <w:rsid w:val="00F54F66"/>
    <w:rsid w:val="00F8386C"/>
    <w:rsid w:val="00F84E33"/>
    <w:rsid w:val="00F9446F"/>
    <w:rsid w:val="00F94D0F"/>
    <w:rsid w:val="00F9682D"/>
    <w:rsid w:val="00FB3352"/>
    <w:rsid w:val="00FE304D"/>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100D46"/>
  <w15:docId w15:val="{E2757376-5F34-4595-8D39-0387040C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BE"/>
    <w:pPr>
      <w:ind w:right="-540"/>
    </w:pPr>
    <w:rPr>
      <w:rFonts w:ascii="Arial" w:hAnsi="Arial" w:cs="Arial"/>
      <w:sz w:val="28"/>
      <w:szCs w:val="32"/>
    </w:rPr>
  </w:style>
  <w:style w:type="paragraph" w:styleId="Heading1">
    <w:name w:val="heading 1"/>
    <w:basedOn w:val="Normal"/>
    <w:next w:val="Normal"/>
    <w:link w:val="Heading1Char"/>
    <w:uiPriority w:val="9"/>
    <w:qFormat/>
    <w:rsid w:val="000E00BE"/>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6393"/>
    <w:pPr>
      <w:tabs>
        <w:tab w:val="center" w:pos="4320"/>
        <w:tab w:val="right" w:pos="8640"/>
      </w:tabs>
    </w:pPr>
  </w:style>
  <w:style w:type="paragraph" w:styleId="Footer">
    <w:name w:val="footer"/>
    <w:basedOn w:val="Normal"/>
    <w:rsid w:val="00BA6393"/>
    <w:pPr>
      <w:tabs>
        <w:tab w:val="center" w:pos="4320"/>
        <w:tab w:val="right" w:pos="8640"/>
      </w:tabs>
    </w:pPr>
  </w:style>
  <w:style w:type="paragraph" w:styleId="ListParagraph">
    <w:name w:val="List Paragraph"/>
    <w:basedOn w:val="Normal"/>
    <w:uiPriority w:val="34"/>
    <w:qFormat/>
    <w:rsid w:val="000E00BE"/>
    <w:p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rsid w:val="004C546C"/>
    <w:rPr>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0E00BE"/>
    <w:rPr>
      <w:rFonts w:ascii="Arial" w:hAnsi="Arial" w:cs="Arial"/>
      <w:b/>
      <w:sz w:val="32"/>
      <w:szCs w:val="32"/>
    </w:rPr>
  </w:style>
  <w:style w:type="paragraph" w:customStyle="1" w:styleId="FormName">
    <w:name w:val="FormName"/>
    <w:basedOn w:val="Normal"/>
    <w:link w:val="FormNameChar"/>
    <w:qFormat/>
    <w:rsid w:val="000E00BE"/>
    <w:rPr>
      <w:b/>
      <w:szCs w:val="28"/>
      <w:u w:val="single"/>
    </w:rPr>
  </w:style>
  <w:style w:type="character" w:customStyle="1" w:styleId="DepartmentNameChar">
    <w:name w:val="Department Name Char"/>
    <w:basedOn w:val="DefaultParagraphFont"/>
    <w:link w:val="DepartmentName"/>
    <w:rsid w:val="000E00BE"/>
    <w:rPr>
      <w:rFonts w:ascii="Arial" w:hAnsi="Arial" w:cs="Arial"/>
      <w:b/>
      <w:sz w:val="32"/>
      <w:szCs w:val="32"/>
    </w:rPr>
  </w:style>
  <w:style w:type="paragraph" w:customStyle="1" w:styleId="Heading10">
    <w:name w:val="Heading_1"/>
    <w:link w:val="Heading1Char0"/>
    <w:qFormat/>
    <w:rsid w:val="000E00BE"/>
    <w:rPr>
      <w:rFonts w:ascii="Arial" w:hAnsi="Arial" w:cs="Arial"/>
      <w:b/>
      <w:sz w:val="32"/>
      <w:szCs w:val="32"/>
    </w:rPr>
  </w:style>
  <w:style w:type="character" w:customStyle="1" w:styleId="FormNameChar">
    <w:name w:val="FormName Char"/>
    <w:basedOn w:val="DefaultParagraphFont"/>
    <w:link w:val="FormName"/>
    <w:rsid w:val="000E00BE"/>
    <w:rPr>
      <w:rFonts w:ascii="Arial" w:hAnsi="Arial" w:cs="Arial"/>
      <w:b/>
      <w:sz w:val="28"/>
      <w:szCs w:val="28"/>
      <w:u w:val="single"/>
    </w:rPr>
  </w:style>
  <w:style w:type="character" w:customStyle="1" w:styleId="Heading1Char">
    <w:name w:val="Heading 1 Char"/>
    <w:basedOn w:val="DefaultParagraphFont"/>
    <w:link w:val="Heading1"/>
    <w:uiPriority w:val="9"/>
    <w:rsid w:val="000E00BE"/>
    <w:rPr>
      <w:rFonts w:ascii="Arial" w:eastAsiaTheme="majorEastAsia" w:hAnsi="Arial" w:cstheme="majorBidi"/>
      <w:b/>
      <w:bCs/>
      <w:sz w:val="32"/>
      <w:szCs w:val="28"/>
    </w:rPr>
  </w:style>
  <w:style w:type="character" w:customStyle="1" w:styleId="Heading1Char0">
    <w:name w:val="Heading_1 Char"/>
    <w:basedOn w:val="DefaultParagraphFont"/>
    <w:link w:val="Heading10"/>
    <w:rsid w:val="000E00BE"/>
    <w:rPr>
      <w:rFonts w:ascii="Arial" w:hAnsi="Arial" w:cs="Arial"/>
      <w:b/>
      <w:sz w:val="32"/>
      <w:szCs w:val="32"/>
    </w:rPr>
  </w:style>
  <w:style w:type="paragraph" w:customStyle="1" w:styleId="FormNumber">
    <w:name w:val="FormNumber"/>
    <w:basedOn w:val="Normal"/>
    <w:link w:val="FormNumberChar"/>
    <w:qFormat/>
    <w:rsid w:val="000E00BE"/>
    <w:rPr>
      <w:b/>
      <w:sz w:val="32"/>
    </w:rPr>
  </w:style>
  <w:style w:type="character" w:customStyle="1" w:styleId="FormNumberChar">
    <w:name w:val="FormNumber Char"/>
    <w:basedOn w:val="DefaultParagraphFont"/>
    <w:link w:val="FormNumber"/>
    <w:rsid w:val="000E00BE"/>
    <w:rPr>
      <w:rFonts w:ascii="Arial" w:hAnsi="Arial" w:cs="Arial"/>
      <w:b/>
      <w:sz w:val="32"/>
      <w:szCs w:val="32"/>
    </w:rPr>
  </w:style>
  <w:style w:type="character" w:styleId="Strong">
    <w:name w:val="Strong"/>
    <w:basedOn w:val="DefaultParagraphFont"/>
    <w:uiPriority w:val="22"/>
    <w:qFormat/>
    <w:rsid w:val="000E00BE"/>
    <w:rPr>
      <w:b/>
      <w:bCs/>
    </w:rPr>
  </w:style>
  <w:style w:type="character" w:styleId="BookTitle">
    <w:name w:val="Book Title"/>
    <w:basedOn w:val="DefaultParagraphFont"/>
    <w:uiPriority w:val="33"/>
    <w:qFormat/>
    <w:rsid w:val="000E00BE"/>
    <w:rPr>
      <w:b/>
      <w:bCs/>
      <w:smallCaps/>
      <w:spacing w:val="5"/>
    </w:rPr>
  </w:style>
  <w:style w:type="paragraph" w:customStyle="1" w:styleId="NumberedList">
    <w:name w:val="Numbered List"/>
    <w:basedOn w:val="ListNumber"/>
    <w:next w:val="ListParagraph"/>
    <w:qFormat/>
    <w:rsid w:val="000E00BE"/>
    <w:pPr>
      <w:numPr>
        <w:numId w:val="0"/>
      </w:numPr>
    </w:pPr>
  </w:style>
  <w:style w:type="paragraph" w:styleId="ListNumber">
    <w:name w:val="List Number"/>
    <w:basedOn w:val="Normal"/>
    <w:uiPriority w:val="99"/>
    <w:semiHidden/>
    <w:unhideWhenUsed/>
    <w:rsid w:val="000E00BE"/>
    <w:pPr>
      <w:numPr>
        <w:numId w:val="7"/>
      </w:numPr>
      <w:contextualSpacing/>
    </w:pPr>
  </w:style>
  <w:style w:type="paragraph" w:styleId="Revision">
    <w:name w:val="Revision"/>
    <w:hidden/>
    <w:uiPriority w:val="99"/>
    <w:semiHidden/>
    <w:rsid w:val="00F54F66"/>
    <w:rPr>
      <w:rFonts w:ascii="Arial" w:hAnsi="Arial" w:cs="Arial"/>
      <w:sz w:val="28"/>
      <w:szCs w:val="32"/>
    </w:rPr>
  </w:style>
  <w:style w:type="table" w:styleId="TableGrid">
    <w:name w:val="Table Grid"/>
    <w:basedOn w:val="TableNormal"/>
    <w:rsid w:val="005C60BB"/>
    <w:rPr>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C60BB"/>
    <w:rPr>
      <w:sz w:val="16"/>
      <w:szCs w:val="16"/>
    </w:rPr>
  </w:style>
  <w:style w:type="paragraph" w:styleId="CommentText">
    <w:name w:val="annotation text"/>
    <w:basedOn w:val="Normal"/>
    <w:link w:val="CommentTextChar"/>
    <w:unhideWhenUsed/>
    <w:rsid w:val="005C60BB"/>
    <w:pPr>
      <w:ind w:right="0"/>
    </w:pPr>
    <w:rPr>
      <w:rFonts w:ascii="Times New Roman" w:hAnsi="Times New Roman" w:cs="Times New Roman"/>
      <w:sz w:val="20"/>
      <w:szCs w:val="20"/>
    </w:rPr>
  </w:style>
  <w:style w:type="character" w:customStyle="1" w:styleId="CommentTextChar">
    <w:name w:val="Comment Text Char"/>
    <w:basedOn w:val="DefaultParagraphFont"/>
    <w:link w:val="CommentText"/>
    <w:rsid w:val="005C60BB"/>
  </w:style>
  <w:style w:type="paragraph" w:styleId="CommentSubject">
    <w:name w:val="annotation subject"/>
    <w:basedOn w:val="CommentText"/>
    <w:next w:val="CommentText"/>
    <w:link w:val="CommentSubjectChar"/>
    <w:uiPriority w:val="99"/>
    <w:semiHidden/>
    <w:unhideWhenUsed/>
    <w:rsid w:val="002F08ED"/>
    <w:pPr>
      <w:ind w:right="-540"/>
    </w:pPr>
    <w:rPr>
      <w:rFonts w:ascii="Arial" w:hAnsi="Arial" w:cs="Arial"/>
      <w:b/>
      <w:bCs/>
    </w:rPr>
  </w:style>
  <w:style w:type="character" w:customStyle="1" w:styleId="CommentSubjectChar">
    <w:name w:val="Comment Subject Char"/>
    <w:basedOn w:val="CommentTextChar"/>
    <w:link w:val="CommentSubject"/>
    <w:uiPriority w:val="99"/>
    <w:semiHidden/>
    <w:rsid w:val="002F08ED"/>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43160">
      <w:bodyDiv w:val="1"/>
      <w:marLeft w:val="0"/>
      <w:marRight w:val="0"/>
      <w:marTop w:val="0"/>
      <w:marBottom w:val="0"/>
      <w:divBdr>
        <w:top w:val="none" w:sz="0" w:space="0" w:color="auto"/>
        <w:left w:val="none" w:sz="0" w:space="0" w:color="auto"/>
        <w:bottom w:val="none" w:sz="0" w:space="0" w:color="auto"/>
        <w:right w:val="none" w:sz="0" w:space="0" w:color="auto"/>
      </w:divBdr>
    </w:div>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 w:id="184844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raight\AppData\Local\Microsoft\Windows\INetCache\Content.Outlook\JKACOTQA\NEW%20-%20ICG%20Patient%20Education%20Hando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90ab473-981d-4c71-924f-eb59225baa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D88F31DF5B13408E0BA6EE1013FE0E" ma:contentTypeVersion="15" ma:contentTypeDescription="Create a new document." ma:contentTypeScope="" ma:versionID="5465f11f8f046c5246a2543cd54d1174">
  <xsd:schema xmlns:xsd="http://www.w3.org/2001/XMLSchema" xmlns:xs="http://www.w3.org/2001/XMLSchema" xmlns:p="http://schemas.microsoft.com/office/2006/metadata/properties" xmlns:ns3="290ab473-981d-4c71-924f-eb59225baa79" xmlns:ns4="e583f44a-4fba-4fd5-8df9-a689f80fe677" targetNamespace="http://schemas.microsoft.com/office/2006/metadata/properties" ma:root="true" ma:fieldsID="2f717480c397726f41dfe5c75a0e62b6" ns3:_="" ns4:_="">
    <xsd:import namespace="290ab473-981d-4c71-924f-eb59225baa79"/>
    <xsd:import namespace="e583f44a-4fba-4fd5-8df9-a689f80fe67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ab473-981d-4c71-924f-eb59225ba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3f44a-4fba-4fd5-8df9-a689f80fe6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50F7B6-751D-44E2-8395-848964BBCE0C}">
  <ds:schemaRefs>
    <ds:schemaRef ds:uri="http://schemas.microsoft.com/office/2006/metadata/properties"/>
    <ds:schemaRef ds:uri="http://schemas.microsoft.com/office/infopath/2007/PartnerControls"/>
    <ds:schemaRef ds:uri="290ab473-981d-4c71-924f-eb59225baa79"/>
  </ds:schemaRefs>
</ds:datastoreItem>
</file>

<file path=customXml/itemProps2.xml><?xml version="1.0" encoding="utf-8"?>
<ds:datastoreItem xmlns:ds="http://schemas.openxmlformats.org/officeDocument/2006/customXml" ds:itemID="{2090302C-2B72-4A61-98E6-4A4413C37CEE}">
  <ds:schemaRefs>
    <ds:schemaRef ds:uri="http://schemas.microsoft.com/sharepoint/v3/contenttype/forms"/>
  </ds:schemaRefs>
</ds:datastoreItem>
</file>

<file path=customXml/itemProps3.xml><?xml version="1.0" encoding="utf-8"?>
<ds:datastoreItem xmlns:ds="http://schemas.openxmlformats.org/officeDocument/2006/customXml" ds:itemID="{1E8F95AA-C4E0-4DA4-A82D-41D1425E3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ab473-981d-4c71-924f-eb59225baa79"/>
    <ds:schemaRef ds:uri="e583f44a-4fba-4fd5-8df9-a689f80fe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 ICG Patient Education Handout.dotx</Template>
  <TotalTime>1</TotalTime>
  <Pages>2</Pages>
  <Words>342</Words>
  <Characters>1571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Judge, Ian</cp:lastModifiedBy>
  <cp:revision>2</cp:revision>
  <cp:lastPrinted>2025-02-06T19:42:00Z</cp:lastPrinted>
  <dcterms:created xsi:type="dcterms:W3CDTF">2025-05-21T14:11:00Z</dcterms:created>
  <dcterms:modified xsi:type="dcterms:W3CDTF">2025-05-21T14:11:00Z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0x010100A0D88F31DF5B13408E0BA6EE1013FE0E</vt:lpwstr>
  </property>
</Properties>
</file>